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rsidTr="00332188">
        <w:trPr>
          <w:jc w:val="center"/>
        </w:trPr>
        <w:tc>
          <w:tcPr>
            <w:tcW w:w="4565" w:type="dxa"/>
            <w:tcMar>
              <w:right w:w="720" w:type="dxa"/>
            </w:tcMar>
          </w:tcPr>
          <w:p w:rsidR="00332188" w:rsidRDefault="00332188" w:rsidP="00741129">
            <w:pPr>
              <w:pStyle w:val="Heading1"/>
              <w:rPr>
                <w:b w:val="0"/>
                <w:bCs w:val="0"/>
              </w:rPr>
            </w:pPr>
            <w:r w:rsidRPr="00332188">
              <w:rPr>
                <w:noProof/>
                <w:lang w:val="en-CA" w:eastAsia="en-CA"/>
              </w:rPr>
              <w:drawing>
                <wp:inline distT="0" distB="0" distL="0" distR="0" wp14:anchorId="0A9BEE7E" wp14:editId="48E80DA2">
                  <wp:extent cx="2659764" cy="1076325"/>
                  <wp:effectExtent l="0" t="0" r="7620" b="0"/>
                  <wp:docPr id="8" name="Picture 2">
                    <a:extLst xmlns:a="http://schemas.openxmlformats.org/drawingml/2006/main">
                      <a:ext uri="{FF2B5EF4-FFF2-40B4-BE49-F238E27FC236}">
                        <a16:creationId xmlns:a16="http://schemas.microsoft.com/office/drawing/2014/main" id="{F060843C-53ED-4736-BA2F-4F443A445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60843C-53ED-4736-BA2F-4F443A4459BC}"/>
                              </a:ext>
                            </a:extLst>
                          </pic:cNvPr>
                          <pic:cNvPicPr>
                            <a:picLocks noChangeAspect="1"/>
                          </pic:cNvPicPr>
                        </pic:nvPicPr>
                        <pic:blipFill rotWithShape="1">
                          <a:blip r:embed="rId7">
                            <a:extLst>
                              <a:ext uri="{28A0092B-C50C-407E-A947-70E740481C1C}">
                                <a14:useLocalDpi xmlns:a14="http://schemas.microsoft.com/office/drawing/2010/main" val="0"/>
                              </a:ext>
                            </a:extLst>
                          </a:blip>
                          <a:srcRect l="3699" t="16762" r="3348" b="21510"/>
                          <a:stretch/>
                        </pic:blipFill>
                        <pic:spPr>
                          <a:xfrm>
                            <a:off x="0" y="0"/>
                            <a:ext cx="2690029" cy="1088572"/>
                          </a:xfrm>
                          <a:prstGeom prst="rect">
                            <a:avLst/>
                          </a:prstGeom>
                        </pic:spPr>
                      </pic:pic>
                    </a:graphicData>
                  </a:graphic>
                </wp:inline>
              </w:drawing>
            </w:r>
          </w:p>
          <w:p w:rsidR="00741129" w:rsidRPr="00B43366" w:rsidRDefault="00B80B63" w:rsidP="00741129">
            <w:pPr>
              <w:pStyle w:val="Heading1"/>
              <w:rPr>
                <w:rStyle w:val="Heading1Char"/>
                <w:b/>
                <w:bCs/>
              </w:rPr>
            </w:pPr>
            <w:r>
              <w:rPr>
                <w:b w:val="0"/>
                <w:bCs w:val="0"/>
              </w:rPr>
              <w:t>Hi there!</w:t>
            </w:r>
          </w:p>
          <w:p w:rsidR="00741129" w:rsidRDefault="00B80B63" w:rsidP="00741129">
            <w:r w:rsidRPr="00B80B63">
              <w:t xml:space="preserve">NAYGN depends on the financial support from our sponsors to support our vision: </w:t>
            </w:r>
            <w:r w:rsidRPr="00B80B63">
              <w:rPr>
                <w:i/>
                <w:iCs/>
                <w:color w:val="03A996" w:themeColor="accent1"/>
              </w:rPr>
              <w:t xml:space="preserve">Developing leaders to energize the future of nuclear! </w:t>
            </w:r>
            <w:r w:rsidRPr="00B80B63">
              <w:t>Collectively, NAYGN members contribute approximately 90,000 hours a year to their nuclear organizations, local communities, and our industry, while building the skills needed to become strong and effective future leaders.</w:t>
            </w:r>
            <w:r w:rsidR="00741129" w:rsidRPr="00AC4DDB">
              <w:t xml:space="preserve"> </w:t>
            </w:r>
          </w:p>
          <w:p w:rsidR="00741129" w:rsidRPr="00B43366" w:rsidRDefault="00B80B63" w:rsidP="00741129">
            <w:pPr>
              <w:pStyle w:val="Heading1"/>
              <w:rPr>
                <w:rStyle w:val="Heading1Char"/>
                <w:b/>
                <w:bCs/>
              </w:rPr>
            </w:pPr>
            <w:r>
              <w:rPr>
                <w:b w:val="0"/>
                <w:bCs w:val="0"/>
              </w:rPr>
              <w:t>Getting Involved</w:t>
            </w:r>
          </w:p>
          <w:p w:rsidR="00B80B63" w:rsidRPr="00B80B63" w:rsidRDefault="00B80B63" w:rsidP="00B80B63">
            <w:pPr>
              <w:autoSpaceDE w:val="0"/>
              <w:autoSpaceDN w:val="0"/>
              <w:adjustRightInd w:val="0"/>
              <w:rPr>
                <w:rFonts w:cs="HelveticaNeue"/>
              </w:rPr>
            </w:pPr>
            <w:r w:rsidRPr="00B80B63">
              <w:rPr>
                <w:rFonts w:cs="HelveticaNeue"/>
              </w:rPr>
              <w:t>To enable NAYGN to continue providing value, we are seeking corporate sponsors for 2019. If you have any questions regarding this sponsorship opportunity, please contact our NAYGN Treasurer Amber Von Ruden at treasurer@naygn.org.</w:t>
            </w:r>
          </w:p>
          <w:p w:rsidR="00307EC9" w:rsidRPr="00741129" w:rsidRDefault="00F90EE8" w:rsidP="00332188">
            <w:pPr>
              <w:pStyle w:val="ListParagraph"/>
              <w:autoSpaceDE w:val="0"/>
              <w:autoSpaceDN w:val="0"/>
              <w:adjustRightInd w:val="0"/>
              <w:spacing w:after="0" w:line="240" w:lineRule="auto"/>
              <w:ind w:left="0"/>
              <w:rPr>
                <w:rFonts w:cs="HelveticaNeue"/>
                <w:lang w:val="en-CA"/>
              </w:rPr>
            </w:pPr>
            <w:r w:rsidRPr="00F90EE8">
              <w:rPr>
                <w:noProof/>
                <w:lang w:val="en-CA" w:eastAsia="en-CA"/>
              </w:rPr>
              <mc:AlternateContent>
                <mc:Choice Requires="wps">
                  <w:drawing>
                    <wp:anchor distT="0" distB="0" distL="114300" distR="114300" simplePos="0" relativeHeight="251666432" behindDoc="0" locked="0" layoutInCell="1" allowOverlap="1" wp14:anchorId="2C30E9E5" wp14:editId="13D4A971">
                      <wp:simplePos x="0" y="0"/>
                      <wp:positionH relativeFrom="column">
                        <wp:posOffset>4445</wp:posOffset>
                      </wp:positionH>
                      <wp:positionV relativeFrom="paragraph">
                        <wp:posOffset>7620</wp:posOffset>
                      </wp:positionV>
                      <wp:extent cx="2524125" cy="1200329"/>
                      <wp:effectExtent l="0" t="0" r="28575" b="12700"/>
                      <wp:wrapNone/>
                      <wp:docPr id="15"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24125" cy="1200329"/>
                              </a:xfrm>
                              <a:prstGeom prst="rect">
                                <a:avLst/>
                              </a:prstGeom>
                              <a:noFill/>
                              <a:ln>
                                <a:solidFill>
                                  <a:srgbClr val="41DFB6"/>
                                </a:solidFill>
                              </a:ln>
                            </wps:spPr>
                            <wps:txbx>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wps:txbx>
                            <wps:bodyPr wrap="square" rtlCol="0">
                              <a:spAutoFit/>
                            </wps:bodyPr>
                          </wps:wsp>
                        </a:graphicData>
                      </a:graphic>
                      <wp14:sizeRelH relativeFrom="margin">
                        <wp14:pctWidth>0</wp14:pctWidth>
                      </wp14:sizeRelH>
                    </wp:anchor>
                  </w:drawing>
                </mc:Choice>
                <mc:Fallback>
                  <w:pict>
                    <v:shapetype w14:anchorId="2C30E9E5" id="_x0000_t202" coordsize="21600,21600" o:spt="202" path="m,l,21600r21600,l21600,xe">
                      <v:stroke joinstyle="miter"/>
                      <v:path gradientshapeok="t" o:connecttype="rect"/>
                    </v:shapetype>
                    <v:shape id="TextBox 8" o:spid="_x0000_s1026" type="#_x0000_t202" style="position:absolute;margin-left:.35pt;margin-top:.6pt;width:198.75pt;height:9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" filled="f" strokecolor="#41dfb6">
                      <v:textbox style="mso-fit-shape-to-text:t">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v:textbox>
                    </v:shape>
                  </w:pict>
                </mc:Fallback>
              </mc:AlternateConten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9F654D">
              <w:trPr>
                <w:trHeight w:hRule="exact" w:val="8064"/>
              </w:trPr>
              <w:tc>
                <w:tcPr>
                  <w:tcW w:w="5000" w:type="pct"/>
                </w:tcPr>
                <w:p w:rsidR="00307EC9" w:rsidRPr="00365EBB" w:rsidRDefault="00D92EB0" w:rsidP="00365EBB">
                  <w:pPr>
                    <w:pStyle w:val="Heading1"/>
                  </w:pPr>
                  <w:sdt>
                    <w:sdtPr>
                      <w:alias w:val="Enter Heading 1:"/>
                      <w:tag w:val="Enter Heading 1:"/>
                      <w:id w:val="-2122054426"/>
                      <w:placeholder>
                        <w:docPart w:val="40EFEC5BC04C472EB5F2D478FC9EC040"/>
                      </w:placeholder>
                      <w:temporary/>
                      <w:showingPlcHdr/>
                    </w:sdtPr>
                    <w:sdtEndPr/>
                    <w:sdtContent>
                      <w:r w:rsidR="00307EC9" w:rsidRPr="00365EBB">
                        <w:rPr>
                          <w:rStyle w:val="PlaceholderText"/>
                          <w:color w:val="027E6F" w:themeColor="accent1" w:themeShade="BF"/>
                        </w:rPr>
                        <w:t>Who We Are</w:t>
                      </w:r>
                    </w:sdtContent>
                  </w:sdt>
                </w:p>
                <w:p w:rsidR="00307EC9" w:rsidRDefault="00212163" w:rsidP="00365EBB">
                  <w:pPr>
                    <w:pStyle w:val="Heading2"/>
                  </w:pPr>
                  <w:r>
                    <w:t>NAYGN Core Team</w:t>
                  </w:r>
                </w:p>
                <w:p w:rsidR="00D92EB0" w:rsidRDefault="00D92EB0" w:rsidP="00D92EB0">
                  <w:pPr>
                    <w:pStyle w:val="ListParagraph"/>
                    <w:numPr>
                      <w:ilvl w:val="0"/>
                      <w:numId w:val="16"/>
                    </w:numPr>
                    <w:ind w:left="393"/>
                  </w:pPr>
                  <w:r>
                    <w:t xml:space="preserve">President – </w:t>
                  </w:r>
                  <w:r>
                    <w:rPr>
                      <w:b/>
                    </w:rPr>
                    <w:t>Lee Causey</w:t>
                  </w:r>
                  <w:r w:rsidRPr="00FB3835">
                    <w:rPr>
                      <w:b/>
                    </w:rPr>
                    <w:t xml:space="preserve"> </w:t>
                  </w:r>
                </w:p>
                <w:p w:rsidR="00D92EB0" w:rsidRDefault="00D92EB0" w:rsidP="00D92EB0">
                  <w:pPr>
                    <w:pStyle w:val="ListParagraph"/>
                    <w:numPr>
                      <w:ilvl w:val="0"/>
                      <w:numId w:val="16"/>
                    </w:numPr>
                    <w:ind w:left="393"/>
                  </w:pPr>
                  <w:r>
                    <w:t xml:space="preserve">Vice President - </w:t>
                  </w:r>
                  <w:r w:rsidRPr="00FB3835">
                    <w:rPr>
                      <w:b/>
                    </w:rPr>
                    <w:t>Amber Von Ruden</w:t>
                  </w:r>
                </w:p>
                <w:p w:rsidR="00D92EB0" w:rsidRDefault="00D92EB0" w:rsidP="00D92EB0">
                  <w:pPr>
                    <w:pStyle w:val="ListParagraph"/>
                    <w:numPr>
                      <w:ilvl w:val="0"/>
                      <w:numId w:val="16"/>
                    </w:numPr>
                    <w:ind w:left="393"/>
                  </w:pPr>
                  <w:r>
                    <w:t xml:space="preserve">Past President – </w:t>
                  </w:r>
                  <w:r>
                    <w:rPr>
                      <w:b/>
                    </w:rPr>
                    <w:t>Christine Johnsen</w:t>
                  </w:r>
                  <w:r w:rsidRPr="00FB3835">
                    <w:rPr>
                      <w:b/>
                    </w:rPr>
                    <w:t xml:space="preserve"> </w:t>
                  </w:r>
                </w:p>
                <w:p w:rsidR="00D92EB0" w:rsidRDefault="00D92EB0" w:rsidP="00D92EB0">
                  <w:pPr>
                    <w:pStyle w:val="ListParagraph"/>
                    <w:numPr>
                      <w:ilvl w:val="0"/>
                      <w:numId w:val="16"/>
                    </w:numPr>
                    <w:ind w:left="393"/>
                  </w:pPr>
                  <w:r>
                    <w:t xml:space="preserve">Professional Development Chair - </w:t>
                  </w:r>
                  <w:r w:rsidRPr="00FB3835">
                    <w:rPr>
                      <w:b/>
                    </w:rPr>
                    <w:t>Cayla Thompson</w:t>
                  </w:r>
                  <w:r>
                    <w:t xml:space="preserve"> </w:t>
                  </w:r>
                </w:p>
                <w:p w:rsidR="00D92EB0" w:rsidRPr="00FB3835" w:rsidRDefault="00D92EB0" w:rsidP="00D92EB0">
                  <w:pPr>
                    <w:pStyle w:val="ListParagraph"/>
                    <w:numPr>
                      <w:ilvl w:val="0"/>
                      <w:numId w:val="16"/>
                    </w:numPr>
                    <w:ind w:left="393"/>
                  </w:pPr>
                  <w:r>
                    <w:t>Public Information Chair –</w:t>
                  </w:r>
                  <w:r w:rsidRPr="00FB3835">
                    <w:rPr>
                      <w:b/>
                    </w:rPr>
                    <w:t xml:space="preserve"> </w:t>
                  </w:r>
                </w:p>
                <w:p w:rsidR="00D92EB0" w:rsidRDefault="00D92EB0" w:rsidP="00D92EB0">
                  <w:pPr>
                    <w:pStyle w:val="ListParagraph"/>
                    <w:ind w:left="393"/>
                  </w:pPr>
                  <w:r>
                    <w:rPr>
                      <w:b/>
                    </w:rPr>
                    <w:t>Amanda Lang</w:t>
                  </w:r>
                </w:p>
                <w:p w:rsidR="00D92EB0" w:rsidRDefault="00D92EB0" w:rsidP="00D92EB0">
                  <w:pPr>
                    <w:pStyle w:val="ListParagraph"/>
                    <w:numPr>
                      <w:ilvl w:val="0"/>
                      <w:numId w:val="16"/>
                    </w:numPr>
                    <w:ind w:left="393"/>
                  </w:pPr>
                  <w:r>
                    <w:t xml:space="preserve">Communications Chair – </w:t>
                  </w:r>
                </w:p>
                <w:p w:rsidR="00D92EB0" w:rsidRDefault="00D92EB0" w:rsidP="00D92EB0">
                  <w:pPr>
                    <w:pStyle w:val="ListParagraph"/>
                    <w:ind w:left="393"/>
                  </w:pPr>
                  <w:r>
                    <w:rPr>
                      <w:b/>
                    </w:rPr>
                    <w:t>Paul Balik</w:t>
                  </w:r>
                </w:p>
                <w:p w:rsidR="00D92EB0" w:rsidRDefault="00D92EB0" w:rsidP="00D92EB0">
                  <w:pPr>
                    <w:pStyle w:val="ListParagraph"/>
                    <w:numPr>
                      <w:ilvl w:val="0"/>
                      <w:numId w:val="16"/>
                    </w:numPr>
                    <w:ind w:left="393"/>
                  </w:pPr>
                  <w:r>
                    <w:t xml:space="preserve">US Affairs Chair – </w:t>
                  </w:r>
                  <w:r>
                    <w:rPr>
                      <w:b/>
                    </w:rPr>
                    <w:t>Nick Wilson</w:t>
                  </w:r>
                  <w:r w:rsidRPr="00FB3835">
                    <w:rPr>
                      <w:b/>
                    </w:rPr>
                    <w:t xml:space="preserve"> </w:t>
                  </w:r>
                </w:p>
                <w:p w:rsidR="00D92EB0" w:rsidRDefault="00D92EB0" w:rsidP="00D92EB0">
                  <w:pPr>
                    <w:pStyle w:val="ListParagraph"/>
                    <w:numPr>
                      <w:ilvl w:val="0"/>
                      <w:numId w:val="16"/>
                    </w:numPr>
                    <w:ind w:left="393"/>
                  </w:pPr>
                  <w:r>
                    <w:t xml:space="preserve">Canadian Affairs Chair – </w:t>
                  </w:r>
                </w:p>
                <w:p w:rsidR="00D92EB0" w:rsidRDefault="00D92EB0" w:rsidP="00D92EB0">
                  <w:pPr>
                    <w:pStyle w:val="ListParagraph"/>
                    <w:ind w:left="393"/>
                  </w:pPr>
                  <w:r w:rsidRPr="00FB3835">
                    <w:rPr>
                      <w:b/>
                    </w:rPr>
                    <w:t xml:space="preserve">Matthew Mairinger </w:t>
                  </w:r>
                </w:p>
                <w:p w:rsidR="00D92EB0" w:rsidRDefault="00D92EB0" w:rsidP="00D92EB0">
                  <w:pPr>
                    <w:pStyle w:val="ListParagraph"/>
                    <w:numPr>
                      <w:ilvl w:val="0"/>
                      <w:numId w:val="16"/>
                    </w:numPr>
                    <w:ind w:left="393"/>
                  </w:pPr>
                  <w:r>
                    <w:t xml:space="preserve">Treasurer – </w:t>
                  </w:r>
                  <w:r>
                    <w:rPr>
                      <w:b/>
                    </w:rPr>
                    <w:t>Monica Beistline</w:t>
                  </w:r>
                  <w:r>
                    <w:t xml:space="preserve"> </w:t>
                  </w:r>
                </w:p>
                <w:p w:rsidR="00307EC9" w:rsidRDefault="00AC4DDB" w:rsidP="00365EBB">
                  <w:pPr>
                    <w:pStyle w:val="Heading2"/>
                  </w:pPr>
                  <w:r>
                    <w:t>Follow us</w:t>
                  </w:r>
                  <w:bookmarkStart w:id="0" w:name="_GoBack"/>
                  <w:bookmarkEnd w:id="0"/>
                </w:p>
                <w:p w:rsidR="00B43366" w:rsidRDefault="00D95AD8" w:rsidP="00B43366">
                  <w:r>
                    <w:rPr>
                      <w:noProof/>
                      <w:lang w:val="en-CA" w:eastAsia="en-CA"/>
                    </w:rPr>
                    <w:drawing>
                      <wp:inline distT="0" distB="0" distL="0" distR="0" wp14:anchorId="0CCAF3B4" wp14:editId="60F403E6">
                        <wp:extent cx="285750" cy="285750"/>
                        <wp:effectExtent l="0" t="0" r="0" b="0"/>
                        <wp:docPr id="3" name="Picture 3">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F654D">
                    <w:rPr>
                      <w:noProof/>
                      <w:lang w:val="en-CA" w:eastAsia="en-CA"/>
                    </w:rPr>
                    <w:drawing>
                      <wp:inline distT="0" distB="0" distL="0" distR="0" wp14:anchorId="75193B8F" wp14:editId="640ED43C">
                        <wp:extent cx="285750" cy="285750"/>
                        <wp:effectExtent l="0" t="0" r="0" b="0"/>
                        <wp:docPr id="2" name="Picture 2">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w:t>
                  </w:r>
                  <w:r w:rsidR="009F654D">
                    <w:t xml:space="preserve"> </w:t>
                  </w:r>
                  <w:r>
                    <w:rPr>
                      <w:noProof/>
                      <w:lang w:val="en-CA" w:eastAsia="en-CA"/>
                    </w:rPr>
                    <w:drawing>
                      <wp:inline distT="0" distB="0" distL="0" distR="0" wp14:anchorId="2E6B70BD" wp14:editId="6AD0C69E">
                        <wp:extent cx="285750" cy="285750"/>
                        <wp:effectExtent l="0" t="0" r="0" b="0"/>
                        <wp:docPr id="9" name="Picture 9">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r w:rsidR="00B43366">
                    <w:br/>
                  </w:r>
                  <w:r w:rsidR="00D92EB0" w:rsidRPr="00FB7F58">
                    <w:rPr>
                      <w:rFonts w:ascii="Open Sans" w:hAnsi="Open Sans"/>
                      <w:noProof/>
                      <w:color w:val="2EA3F2"/>
                      <w:sz w:val="21"/>
                      <w:szCs w:val="21"/>
                      <w:lang w:val="en-CA" w:eastAsia="en-CA"/>
                    </w:rPr>
                    <w:drawing>
                      <wp:anchor distT="0" distB="0" distL="114300" distR="114300" simplePos="0" relativeHeight="251669504" behindDoc="0" locked="0" layoutInCell="1" allowOverlap="1" wp14:anchorId="112E482A" wp14:editId="37931FB1">
                        <wp:simplePos x="0" y="0"/>
                        <wp:positionH relativeFrom="column">
                          <wp:posOffset>-3175</wp:posOffset>
                        </wp:positionH>
                        <wp:positionV relativeFrom="paragraph">
                          <wp:posOffset>353695</wp:posOffset>
                        </wp:positionV>
                        <wp:extent cx="2238375" cy="1495425"/>
                        <wp:effectExtent l="0" t="0" r="9525" b="9525"/>
                        <wp:wrapNone/>
                        <wp:docPr id="7" name="Picture 7" descr="C:\Users\MAIRINGM\AppData\Local\Microsoft\Windows\INetCache\Content.Outlook\7JWQYA7U\2019 Cor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1495425"/>
                                </a:xfrm>
                                <a:prstGeom prst="rect">
                                  <a:avLst/>
                                </a:prstGeom>
                                <a:noFill/>
                                <a:ln>
                                  <a:noFill/>
                                </a:ln>
                              </pic:spPr>
                            </pic:pic>
                          </a:graphicData>
                        </a:graphic>
                      </wp:anchor>
                    </w:drawing>
                  </w:r>
                </w:p>
                <w:p w:rsidR="00B43366" w:rsidRDefault="00B43366" w:rsidP="00B43366"/>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9F654D">
                    <w:tc>
                      <w:tcPr>
                        <w:tcW w:w="1221" w:type="dxa"/>
                        <w:tcBorders>
                          <w:top w:val="nil"/>
                        </w:tcBorders>
                        <w:vAlign w:val="center"/>
                      </w:tcPr>
                      <w:p w:rsidR="00307EC9" w:rsidRPr="001947E7" w:rsidRDefault="00B43366" w:rsidP="001947E7">
                        <w:pPr>
                          <w:pStyle w:val="NoSpacing"/>
                        </w:pPr>
                        <w:r>
                          <w:rPr>
                            <w:noProof/>
                            <w:lang w:val="en-CA" w:eastAsia="en-CA"/>
                          </w:rPr>
                          <w:drawing>
                            <wp:inline distT="0" distB="0" distL="0" distR="0" wp14:anchorId="3EB30A57" wp14:editId="75A08E22">
                              <wp:extent cx="775335" cy="3136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AYGN.jpg"/>
                                      <pic:cNvPicPr/>
                                    </pic:nvPicPr>
                                    <pic:blipFill>
                                      <a:blip r:embed="rId15">
                                        <a:extLst>
                                          <a:ext uri="{28A0092B-C50C-407E-A947-70E740481C1C}">
                                            <a14:useLocalDpi xmlns:a14="http://schemas.microsoft.com/office/drawing/2010/main" val="0"/>
                                          </a:ext>
                                        </a:extLst>
                                      </a:blip>
                                      <a:stretch>
                                        <a:fillRect/>
                                      </a:stretch>
                                    </pic:blipFill>
                                    <pic:spPr>
                                      <a:xfrm>
                                        <a:off x="0" y="0"/>
                                        <a:ext cx="775335" cy="313690"/>
                                      </a:xfrm>
                                      <a:prstGeom prst="rect">
                                        <a:avLst/>
                                      </a:prstGeom>
                                    </pic:spPr>
                                  </pic:pic>
                                </a:graphicData>
                              </a:graphic>
                            </wp:inline>
                          </w:drawing>
                        </w:r>
                      </w:p>
                    </w:tc>
                    <w:tc>
                      <w:tcPr>
                        <w:tcW w:w="2354" w:type="dxa"/>
                        <w:tcMar>
                          <w:left w:w="274" w:type="dxa"/>
                        </w:tcMar>
                      </w:tcPr>
                      <w:p w:rsidR="00307EC9" w:rsidRDefault="009F654D">
                        <w:pPr>
                          <w:pStyle w:val="Company"/>
                        </w:pPr>
                        <w:r>
                          <w:t>North American young generation in nuclear</w:t>
                        </w:r>
                      </w:p>
                      <w:p w:rsidR="00307EC9" w:rsidRDefault="00AC4DDB" w:rsidP="00AC4DDB">
                        <w:pPr>
                          <w:pStyle w:val="ContactInfo"/>
                        </w:pPr>
                        <w:r>
                          <w:t>PO BOX 32642</w:t>
                        </w:r>
                      </w:p>
                      <w:p w:rsidR="00AC4DDB" w:rsidRDefault="00AC4DDB" w:rsidP="00AC4DDB">
                        <w:pPr>
                          <w:pStyle w:val="ContactInfo"/>
                        </w:pPr>
                        <w:r>
                          <w:t>Charlotte, NC 28242</w:t>
                        </w:r>
                      </w:p>
                    </w:tc>
                  </w:tr>
                </w:tbl>
                <w:p w:rsidR="00307EC9" w:rsidRDefault="00307EC9"/>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A916" id="Text Box 2" o:spid="_x0000_s1027"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" fillcolor="#027e6f [2404]" stroked="f">
                            <v:textbox style="mso-fit-shape-to-text:t">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80B63">
                        <w:rPr>
                          <w:szCs w:val="56"/>
                        </w:rPr>
                        <w:t>Providing Support</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F90EE8">
        <w:trPr>
          <w:trHeight w:val="80"/>
          <w:jc w:val="center"/>
        </w:trPr>
        <w:tc>
          <w:tcPr>
            <w:tcW w:w="4565" w:type="dxa"/>
            <w:tcMar>
              <w:right w:w="720" w:type="dxa"/>
            </w:tcMar>
          </w:tcPr>
          <w:p w:rsidR="00332188" w:rsidRDefault="00332188" w:rsidP="00F90EE8">
            <w:pPr>
              <w:pStyle w:val="Heading1"/>
              <w:ind w:right="-210"/>
            </w:pPr>
            <w:r>
              <w:rPr>
                <w:b w:val="0"/>
                <w:bCs w:val="0"/>
              </w:rPr>
              <w:lastRenderedPageBreak/>
              <w:t xml:space="preserve">Benefits </w:t>
            </w:r>
            <w:r w:rsidR="00F90EE8">
              <w:rPr>
                <w:b w:val="0"/>
                <w:bCs w:val="0"/>
              </w:rPr>
              <w:t xml:space="preserve">of </w:t>
            </w:r>
            <w:r>
              <w:rPr>
                <w:b w:val="0"/>
                <w:bCs w:val="0"/>
              </w:rPr>
              <w:t xml:space="preserve">NAYGN </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is the largest network of young members of the nuclear industry, with over 100 chapters and thousands of members across North America.</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a unique platform for developing the future leaders of the nuclear industry, focusing on soft skills, community and industry engagement, and network development.</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its members Post Card Push Day resources each year to engage legislators on the benefits of nuclear.</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also offers its members its signature Drawing Contest focused on educating Elementary School students.</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Access to NAYGN presentations, outreach kits, and even children’s books supporting nuclear energy.</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Strategic partnerships with other nuclear advocacy groups and professional societies.</w:t>
            </w:r>
          </w:p>
          <w:p w:rsidR="00112107" w:rsidRPr="003237AD" w:rsidRDefault="00332188" w:rsidP="00F90EE8">
            <w:pPr>
              <w:numPr>
                <w:ilvl w:val="0"/>
                <w:numId w:val="26"/>
              </w:numPr>
              <w:tabs>
                <w:tab w:val="clear" w:pos="720"/>
              </w:tabs>
              <w:spacing w:after="120"/>
              <w:ind w:left="274" w:right="-216" w:hanging="274"/>
            </w:pPr>
            <w:r w:rsidRPr="00F90EE8">
              <w:rPr>
                <w:sz w:val="24"/>
              </w:rPr>
              <w:t>Access to peers across the North American nuclear industry.</w:t>
            </w:r>
          </w:p>
        </w:tc>
        <w:tc>
          <w:tcPr>
            <w:tcW w:w="5285" w:type="dxa"/>
            <w:tcMar>
              <w:left w:w="720" w:type="dxa"/>
              <w:right w:w="720" w:type="dxa"/>
            </w:tcMar>
          </w:tcPr>
          <w:p w:rsidR="003237AD" w:rsidRDefault="003237AD" w:rsidP="003237AD">
            <w:pPr>
              <w:pStyle w:val="Heading1"/>
              <w:rPr>
                <w:b w:val="0"/>
                <w:bCs w:val="0"/>
              </w:rPr>
            </w:pPr>
            <w:r>
              <w:rPr>
                <w:b w:val="0"/>
                <w:bCs w:val="0"/>
              </w:rPr>
              <w:t>Sponsorship Levels</w:t>
            </w:r>
          </w:p>
          <w:p w:rsidR="00097C5F" w:rsidRPr="00097C5F" w:rsidRDefault="00097C5F" w:rsidP="00097C5F">
            <w:r>
              <w:rPr>
                <w:noProof/>
                <w:lang w:val="en-CA" w:eastAsia="en-CA"/>
              </w:rPr>
              <w:drawing>
                <wp:anchor distT="0" distB="0" distL="114300" distR="114300" simplePos="0" relativeHeight="251667456" behindDoc="0" locked="0" layoutInCell="1" allowOverlap="1" wp14:anchorId="5EE61606" wp14:editId="2050EB3D">
                  <wp:simplePos x="0" y="0"/>
                  <wp:positionH relativeFrom="column">
                    <wp:posOffset>1270</wp:posOffset>
                  </wp:positionH>
                  <wp:positionV relativeFrom="paragraph">
                    <wp:posOffset>142240</wp:posOffset>
                  </wp:positionV>
                  <wp:extent cx="5656475" cy="52578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6475" cy="5257800"/>
                          </a:xfrm>
                          <a:prstGeom prst="rect">
                            <a:avLst/>
                          </a:prstGeom>
                        </pic:spPr>
                      </pic:pic>
                    </a:graphicData>
                  </a:graphic>
                </wp:anchor>
              </w:drawing>
            </w:r>
          </w:p>
        </w:tc>
        <w:tc>
          <w:tcPr>
            <w:tcW w:w="4565" w:type="dxa"/>
            <w:tcMar>
              <w:left w:w="720" w:type="dxa"/>
            </w:tcMar>
          </w:tcPr>
          <w:p w:rsidR="00DA2DB8" w:rsidRPr="0063311A" w:rsidRDefault="00DA2DB8" w:rsidP="00332188"/>
        </w:tc>
      </w:tr>
    </w:tbl>
    <w:p w:rsidR="009915C8" w:rsidRDefault="009915C8" w:rsidP="003237AD">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21C" w:rsidRDefault="006C321C" w:rsidP="00BF6AFD">
      <w:pPr>
        <w:spacing w:after="0" w:line="240" w:lineRule="auto"/>
      </w:pPr>
      <w:r>
        <w:separator/>
      </w:r>
    </w:p>
  </w:endnote>
  <w:endnote w:type="continuationSeparator" w:id="0">
    <w:p w:rsidR="006C321C" w:rsidRDefault="006C321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21C" w:rsidRDefault="006C321C" w:rsidP="00BF6AFD">
      <w:pPr>
        <w:spacing w:after="0" w:line="240" w:lineRule="auto"/>
      </w:pPr>
      <w:r>
        <w:separator/>
      </w:r>
    </w:p>
  </w:footnote>
  <w:footnote w:type="continuationSeparator" w:id="0">
    <w:p w:rsidR="006C321C" w:rsidRDefault="006C321C"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0A6F51"/>
    <w:multiLevelType w:val="hybridMultilevel"/>
    <w:tmpl w:val="A474A188"/>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82726A"/>
    <w:multiLevelType w:val="hybridMultilevel"/>
    <w:tmpl w:val="31CA93B6"/>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D1D1C"/>
    <w:multiLevelType w:val="hybridMultilevel"/>
    <w:tmpl w:val="D0B0A8F8"/>
    <w:lvl w:ilvl="0" w:tplc="C06ECC00">
      <w:start w:val="1"/>
      <w:numFmt w:val="bullet"/>
      <w:lvlText w:val="•"/>
      <w:lvlJc w:val="left"/>
      <w:pPr>
        <w:tabs>
          <w:tab w:val="num" w:pos="720"/>
        </w:tabs>
        <w:ind w:left="720" w:hanging="360"/>
      </w:pPr>
      <w:rPr>
        <w:rFonts w:ascii="Arial" w:hAnsi="Arial" w:hint="default"/>
      </w:rPr>
    </w:lvl>
    <w:lvl w:ilvl="1" w:tplc="B7A23E96" w:tentative="1">
      <w:start w:val="1"/>
      <w:numFmt w:val="bullet"/>
      <w:lvlText w:val="•"/>
      <w:lvlJc w:val="left"/>
      <w:pPr>
        <w:tabs>
          <w:tab w:val="num" w:pos="1440"/>
        </w:tabs>
        <w:ind w:left="1440" w:hanging="360"/>
      </w:pPr>
      <w:rPr>
        <w:rFonts w:ascii="Arial" w:hAnsi="Arial" w:hint="default"/>
      </w:rPr>
    </w:lvl>
    <w:lvl w:ilvl="2" w:tplc="78DAE496" w:tentative="1">
      <w:start w:val="1"/>
      <w:numFmt w:val="bullet"/>
      <w:lvlText w:val="•"/>
      <w:lvlJc w:val="left"/>
      <w:pPr>
        <w:tabs>
          <w:tab w:val="num" w:pos="2160"/>
        </w:tabs>
        <w:ind w:left="2160" w:hanging="360"/>
      </w:pPr>
      <w:rPr>
        <w:rFonts w:ascii="Arial" w:hAnsi="Arial" w:hint="default"/>
      </w:rPr>
    </w:lvl>
    <w:lvl w:ilvl="3" w:tplc="03CAB1C4" w:tentative="1">
      <w:start w:val="1"/>
      <w:numFmt w:val="bullet"/>
      <w:lvlText w:val="•"/>
      <w:lvlJc w:val="left"/>
      <w:pPr>
        <w:tabs>
          <w:tab w:val="num" w:pos="2880"/>
        </w:tabs>
        <w:ind w:left="2880" w:hanging="360"/>
      </w:pPr>
      <w:rPr>
        <w:rFonts w:ascii="Arial" w:hAnsi="Arial" w:hint="default"/>
      </w:rPr>
    </w:lvl>
    <w:lvl w:ilvl="4" w:tplc="4A34274C" w:tentative="1">
      <w:start w:val="1"/>
      <w:numFmt w:val="bullet"/>
      <w:lvlText w:val="•"/>
      <w:lvlJc w:val="left"/>
      <w:pPr>
        <w:tabs>
          <w:tab w:val="num" w:pos="3600"/>
        </w:tabs>
        <w:ind w:left="3600" w:hanging="360"/>
      </w:pPr>
      <w:rPr>
        <w:rFonts w:ascii="Arial" w:hAnsi="Arial" w:hint="default"/>
      </w:rPr>
    </w:lvl>
    <w:lvl w:ilvl="5" w:tplc="DA244A20" w:tentative="1">
      <w:start w:val="1"/>
      <w:numFmt w:val="bullet"/>
      <w:lvlText w:val="•"/>
      <w:lvlJc w:val="left"/>
      <w:pPr>
        <w:tabs>
          <w:tab w:val="num" w:pos="4320"/>
        </w:tabs>
        <w:ind w:left="4320" w:hanging="360"/>
      </w:pPr>
      <w:rPr>
        <w:rFonts w:ascii="Arial" w:hAnsi="Arial" w:hint="default"/>
      </w:rPr>
    </w:lvl>
    <w:lvl w:ilvl="6" w:tplc="022E0B4C" w:tentative="1">
      <w:start w:val="1"/>
      <w:numFmt w:val="bullet"/>
      <w:lvlText w:val="•"/>
      <w:lvlJc w:val="left"/>
      <w:pPr>
        <w:tabs>
          <w:tab w:val="num" w:pos="5040"/>
        </w:tabs>
        <w:ind w:left="5040" w:hanging="360"/>
      </w:pPr>
      <w:rPr>
        <w:rFonts w:ascii="Arial" w:hAnsi="Arial" w:hint="default"/>
      </w:rPr>
    </w:lvl>
    <w:lvl w:ilvl="7" w:tplc="E2289AE8" w:tentative="1">
      <w:start w:val="1"/>
      <w:numFmt w:val="bullet"/>
      <w:lvlText w:val="•"/>
      <w:lvlJc w:val="left"/>
      <w:pPr>
        <w:tabs>
          <w:tab w:val="num" w:pos="5760"/>
        </w:tabs>
        <w:ind w:left="5760" w:hanging="360"/>
      </w:pPr>
      <w:rPr>
        <w:rFonts w:ascii="Arial" w:hAnsi="Arial" w:hint="default"/>
      </w:rPr>
    </w:lvl>
    <w:lvl w:ilvl="8" w:tplc="418872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142BC4"/>
    <w:multiLevelType w:val="hybridMultilevel"/>
    <w:tmpl w:val="72B6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2347D"/>
    <w:multiLevelType w:val="hybridMultilevel"/>
    <w:tmpl w:val="B4025104"/>
    <w:lvl w:ilvl="0" w:tplc="8E04ACAA">
      <w:start w:val="1"/>
      <w:numFmt w:val="bullet"/>
      <w:lvlText w:val="•"/>
      <w:lvlJc w:val="left"/>
      <w:pPr>
        <w:tabs>
          <w:tab w:val="num" w:pos="720"/>
        </w:tabs>
        <w:ind w:left="720" w:hanging="360"/>
      </w:pPr>
      <w:rPr>
        <w:rFonts w:ascii="Arial" w:hAnsi="Arial" w:hint="default"/>
      </w:rPr>
    </w:lvl>
    <w:lvl w:ilvl="1" w:tplc="7D2CA26E" w:tentative="1">
      <w:start w:val="1"/>
      <w:numFmt w:val="bullet"/>
      <w:lvlText w:val="•"/>
      <w:lvlJc w:val="left"/>
      <w:pPr>
        <w:tabs>
          <w:tab w:val="num" w:pos="1440"/>
        </w:tabs>
        <w:ind w:left="1440" w:hanging="360"/>
      </w:pPr>
      <w:rPr>
        <w:rFonts w:ascii="Arial" w:hAnsi="Arial" w:hint="default"/>
      </w:rPr>
    </w:lvl>
    <w:lvl w:ilvl="2" w:tplc="C8922E74" w:tentative="1">
      <w:start w:val="1"/>
      <w:numFmt w:val="bullet"/>
      <w:lvlText w:val="•"/>
      <w:lvlJc w:val="left"/>
      <w:pPr>
        <w:tabs>
          <w:tab w:val="num" w:pos="2160"/>
        </w:tabs>
        <w:ind w:left="2160" w:hanging="360"/>
      </w:pPr>
      <w:rPr>
        <w:rFonts w:ascii="Arial" w:hAnsi="Arial" w:hint="default"/>
      </w:rPr>
    </w:lvl>
    <w:lvl w:ilvl="3" w:tplc="89B214A2" w:tentative="1">
      <w:start w:val="1"/>
      <w:numFmt w:val="bullet"/>
      <w:lvlText w:val="•"/>
      <w:lvlJc w:val="left"/>
      <w:pPr>
        <w:tabs>
          <w:tab w:val="num" w:pos="2880"/>
        </w:tabs>
        <w:ind w:left="2880" w:hanging="360"/>
      </w:pPr>
      <w:rPr>
        <w:rFonts w:ascii="Arial" w:hAnsi="Arial" w:hint="default"/>
      </w:rPr>
    </w:lvl>
    <w:lvl w:ilvl="4" w:tplc="EE2A7BC4" w:tentative="1">
      <w:start w:val="1"/>
      <w:numFmt w:val="bullet"/>
      <w:lvlText w:val="•"/>
      <w:lvlJc w:val="left"/>
      <w:pPr>
        <w:tabs>
          <w:tab w:val="num" w:pos="3600"/>
        </w:tabs>
        <w:ind w:left="3600" w:hanging="360"/>
      </w:pPr>
      <w:rPr>
        <w:rFonts w:ascii="Arial" w:hAnsi="Arial" w:hint="default"/>
      </w:rPr>
    </w:lvl>
    <w:lvl w:ilvl="5" w:tplc="A7FCE41E" w:tentative="1">
      <w:start w:val="1"/>
      <w:numFmt w:val="bullet"/>
      <w:lvlText w:val="•"/>
      <w:lvlJc w:val="left"/>
      <w:pPr>
        <w:tabs>
          <w:tab w:val="num" w:pos="4320"/>
        </w:tabs>
        <w:ind w:left="4320" w:hanging="360"/>
      </w:pPr>
      <w:rPr>
        <w:rFonts w:ascii="Arial" w:hAnsi="Arial" w:hint="default"/>
      </w:rPr>
    </w:lvl>
    <w:lvl w:ilvl="6" w:tplc="0C3E19F6" w:tentative="1">
      <w:start w:val="1"/>
      <w:numFmt w:val="bullet"/>
      <w:lvlText w:val="•"/>
      <w:lvlJc w:val="left"/>
      <w:pPr>
        <w:tabs>
          <w:tab w:val="num" w:pos="5040"/>
        </w:tabs>
        <w:ind w:left="5040" w:hanging="360"/>
      </w:pPr>
      <w:rPr>
        <w:rFonts w:ascii="Arial" w:hAnsi="Arial" w:hint="default"/>
      </w:rPr>
    </w:lvl>
    <w:lvl w:ilvl="7" w:tplc="4DE82B7E" w:tentative="1">
      <w:start w:val="1"/>
      <w:numFmt w:val="bullet"/>
      <w:lvlText w:val="•"/>
      <w:lvlJc w:val="left"/>
      <w:pPr>
        <w:tabs>
          <w:tab w:val="num" w:pos="5760"/>
        </w:tabs>
        <w:ind w:left="5760" w:hanging="360"/>
      </w:pPr>
      <w:rPr>
        <w:rFonts w:ascii="Arial" w:hAnsi="Arial" w:hint="default"/>
      </w:rPr>
    </w:lvl>
    <w:lvl w:ilvl="8" w:tplc="F0DE2D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AA3E25"/>
    <w:multiLevelType w:val="hybridMultilevel"/>
    <w:tmpl w:val="B658C350"/>
    <w:lvl w:ilvl="0" w:tplc="5A6A175C">
      <w:start w:val="1"/>
      <w:numFmt w:val="bullet"/>
      <w:lvlText w:val="•"/>
      <w:lvlJc w:val="left"/>
      <w:pPr>
        <w:tabs>
          <w:tab w:val="num" w:pos="720"/>
        </w:tabs>
        <w:ind w:left="720" w:hanging="360"/>
      </w:pPr>
      <w:rPr>
        <w:rFonts w:ascii="Arial" w:hAnsi="Aria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5657EF"/>
    <w:multiLevelType w:val="hybridMultilevel"/>
    <w:tmpl w:val="5A8E680A"/>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B2728F"/>
    <w:multiLevelType w:val="hybridMultilevel"/>
    <w:tmpl w:val="43B4C752"/>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B5761"/>
    <w:multiLevelType w:val="hybridMultilevel"/>
    <w:tmpl w:val="E83E233C"/>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21"/>
  </w:num>
  <w:num w:numId="18">
    <w:abstractNumId w:val="10"/>
  </w:num>
  <w:num w:numId="19">
    <w:abstractNumId w:val="18"/>
  </w:num>
  <w:num w:numId="20">
    <w:abstractNumId w:val="13"/>
  </w:num>
  <w:num w:numId="21">
    <w:abstractNumId w:val="17"/>
  </w:num>
  <w:num w:numId="22">
    <w:abstractNumId w:val="15"/>
  </w:num>
  <w:num w:numId="23">
    <w:abstractNumId w:val="19"/>
  </w:num>
  <w:num w:numId="24">
    <w:abstractNumId w:val="20"/>
  </w:num>
  <w:num w:numId="25">
    <w:abstractNumId w:val="22"/>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97C5F"/>
    <w:rsid w:val="00112107"/>
    <w:rsid w:val="001372C8"/>
    <w:rsid w:val="001947E7"/>
    <w:rsid w:val="001D0847"/>
    <w:rsid w:val="00212163"/>
    <w:rsid w:val="00227118"/>
    <w:rsid w:val="00252DEF"/>
    <w:rsid w:val="0025581E"/>
    <w:rsid w:val="002A3F53"/>
    <w:rsid w:val="00307EC9"/>
    <w:rsid w:val="003237AD"/>
    <w:rsid w:val="00332188"/>
    <w:rsid w:val="003406CF"/>
    <w:rsid w:val="00365EBB"/>
    <w:rsid w:val="003B391D"/>
    <w:rsid w:val="00422379"/>
    <w:rsid w:val="0048634A"/>
    <w:rsid w:val="005259A3"/>
    <w:rsid w:val="005473B9"/>
    <w:rsid w:val="0056054A"/>
    <w:rsid w:val="00571D35"/>
    <w:rsid w:val="005E5178"/>
    <w:rsid w:val="0063311A"/>
    <w:rsid w:val="00682F55"/>
    <w:rsid w:val="0068396D"/>
    <w:rsid w:val="006A2E06"/>
    <w:rsid w:val="006C321C"/>
    <w:rsid w:val="006D4E06"/>
    <w:rsid w:val="007014C5"/>
    <w:rsid w:val="00710E02"/>
    <w:rsid w:val="007126E6"/>
    <w:rsid w:val="00741129"/>
    <w:rsid w:val="007647EF"/>
    <w:rsid w:val="00774BC5"/>
    <w:rsid w:val="00784392"/>
    <w:rsid w:val="007E3C3A"/>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80B63"/>
    <w:rsid w:val="00B97718"/>
    <w:rsid w:val="00BA199A"/>
    <w:rsid w:val="00BF6AFD"/>
    <w:rsid w:val="00C476E1"/>
    <w:rsid w:val="00C57E7C"/>
    <w:rsid w:val="00CD1DEA"/>
    <w:rsid w:val="00D27440"/>
    <w:rsid w:val="00D92EB0"/>
    <w:rsid w:val="00D95AD8"/>
    <w:rsid w:val="00DA2DB8"/>
    <w:rsid w:val="00DB5D32"/>
    <w:rsid w:val="00E049D5"/>
    <w:rsid w:val="00EE0A38"/>
    <w:rsid w:val="00EE39D9"/>
    <w:rsid w:val="00F13948"/>
    <w:rsid w:val="00F65FF0"/>
    <w:rsid w:val="00F66B21"/>
    <w:rsid w:val="00F83409"/>
    <w:rsid w:val="00F90EE8"/>
    <w:rsid w:val="00FA07B2"/>
    <w:rsid w:val="00FB3835"/>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Default">
    <w:name w:val="Default"/>
    <w:rsid w:val="00097C5F"/>
    <w:pPr>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125">
      <w:bodyDiv w:val="1"/>
      <w:marLeft w:val="0"/>
      <w:marRight w:val="0"/>
      <w:marTop w:val="0"/>
      <w:marBottom w:val="0"/>
      <w:divBdr>
        <w:top w:val="none" w:sz="0" w:space="0" w:color="auto"/>
        <w:left w:val="none" w:sz="0" w:space="0" w:color="auto"/>
        <w:bottom w:val="none" w:sz="0" w:space="0" w:color="auto"/>
        <w:right w:val="none" w:sz="0" w:space="0" w:color="auto"/>
      </w:divBdr>
      <w:divsChild>
        <w:div w:id="295649441">
          <w:marLeft w:val="446"/>
          <w:marRight w:val="0"/>
          <w:marTop w:val="0"/>
          <w:marBottom w:val="0"/>
          <w:divBdr>
            <w:top w:val="none" w:sz="0" w:space="0" w:color="auto"/>
            <w:left w:val="none" w:sz="0" w:space="0" w:color="auto"/>
            <w:bottom w:val="none" w:sz="0" w:space="0" w:color="auto"/>
            <w:right w:val="none" w:sz="0" w:space="0" w:color="auto"/>
          </w:divBdr>
        </w:div>
        <w:div w:id="2124110381">
          <w:marLeft w:val="446"/>
          <w:marRight w:val="0"/>
          <w:marTop w:val="0"/>
          <w:marBottom w:val="0"/>
          <w:divBdr>
            <w:top w:val="none" w:sz="0" w:space="0" w:color="auto"/>
            <w:left w:val="none" w:sz="0" w:space="0" w:color="auto"/>
            <w:bottom w:val="none" w:sz="0" w:space="0" w:color="auto"/>
            <w:right w:val="none" w:sz="0" w:space="0" w:color="auto"/>
          </w:divBdr>
        </w:div>
        <w:div w:id="1385520503">
          <w:marLeft w:val="446"/>
          <w:marRight w:val="0"/>
          <w:marTop w:val="0"/>
          <w:marBottom w:val="0"/>
          <w:divBdr>
            <w:top w:val="none" w:sz="0" w:space="0" w:color="auto"/>
            <w:left w:val="none" w:sz="0" w:space="0" w:color="auto"/>
            <w:bottom w:val="none" w:sz="0" w:space="0" w:color="auto"/>
            <w:right w:val="none" w:sz="0" w:space="0" w:color="auto"/>
          </w:divBdr>
        </w:div>
        <w:div w:id="2137285350">
          <w:marLeft w:val="446"/>
          <w:marRight w:val="0"/>
          <w:marTop w:val="0"/>
          <w:marBottom w:val="0"/>
          <w:divBdr>
            <w:top w:val="none" w:sz="0" w:space="0" w:color="auto"/>
            <w:left w:val="none" w:sz="0" w:space="0" w:color="auto"/>
            <w:bottom w:val="none" w:sz="0" w:space="0" w:color="auto"/>
            <w:right w:val="none" w:sz="0" w:space="0" w:color="auto"/>
          </w:divBdr>
        </w:div>
        <w:div w:id="974604297">
          <w:marLeft w:val="446"/>
          <w:marRight w:val="0"/>
          <w:marTop w:val="0"/>
          <w:marBottom w:val="0"/>
          <w:divBdr>
            <w:top w:val="none" w:sz="0" w:space="0" w:color="auto"/>
            <w:left w:val="none" w:sz="0" w:space="0" w:color="auto"/>
            <w:bottom w:val="none" w:sz="0" w:space="0" w:color="auto"/>
            <w:right w:val="none" w:sz="0" w:space="0" w:color="auto"/>
          </w:divBdr>
        </w:div>
        <w:div w:id="313067403">
          <w:marLeft w:val="446"/>
          <w:marRight w:val="0"/>
          <w:marTop w:val="0"/>
          <w:marBottom w:val="0"/>
          <w:divBdr>
            <w:top w:val="none" w:sz="0" w:space="0" w:color="auto"/>
            <w:left w:val="none" w:sz="0" w:space="0" w:color="auto"/>
            <w:bottom w:val="none" w:sz="0" w:space="0" w:color="auto"/>
            <w:right w:val="none" w:sz="0" w:space="0" w:color="auto"/>
          </w:divBdr>
        </w:div>
        <w:div w:id="1610234647">
          <w:marLeft w:val="446"/>
          <w:marRight w:val="0"/>
          <w:marTop w:val="0"/>
          <w:marBottom w:val="0"/>
          <w:divBdr>
            <w:top w:val="none" w:sz="0" w:space="0" w:color="auto"/>
            <w:left w:val="none" w:sz="0" w:space="0" w:color="auto"/>
            <w:bottom w:val="none" w:sz="0" w:space="0" w:color="auto"/>
            <w:right w:val="none" w:sz="0" w:space="0" w:color="auto"/>
          </w:divBdr>
        </w:div>
      </w:divsChild>
    </w:div>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732519">
      <w:bodyDiv w:val="1"/>
      <w:marLeft w:val="0"/>
      <w:marRight w:val="0"/>
      <w:marTop w:val="0"/>
      <w:marBottom w:val="0"/>
      <w:divBdr>
        <w:top w:val="none" w:sz="0" w:space="0" w:color="auto"/>
        <w:left w:val="none" w:sz="0" w:space="0" w:color="auto"/>
        <w:bottom w:val="none" w:sz="0" w:space="0" w:color="auto"/>
        <w:right w:val="none" w:sz="0" w:space="0" w:color="auto"/>
      </w:divBdr>
      <w:divsChild>
        <w:div w:id="846022737">
          <w:marLeft w:val="446"/>
          <w:marRight w:val="0"/>
          <w:marTop w:val="0"/>
          <w:marBottom w:val="0"/>
          <w:divBdr>
            <w:top w:val="none" w:sz="0" w:space="0" w:color="auto"/>
            <w:left w:val="none" w:sz="0" w:space="0" w:color="auto"/>
            <w:bottom w:val="none" w:sz="0" w:space="0" w:color="auto"/>
            <w:right w:val="none" w:sz="0" w:space="0" w:color="auto"/>
          </w:divBdr>
        </w:div>
        <w:div w:id="1839496816">
          <w:marLeft w:val="446"/>
          <w:marRight w:val="0"/>
          <w:marTop w:val="0"/>
          <w:marBottom w:val="0"/>
          <w:divBdr>
            <w:top w:val="none" w:sz="0" w:space="0" w:color="auto"/>
            <w:left w:val="none" w:sz="0" w:space="0" w:color="auto"/>
            <w:bottom w:val="none" w:sz="0" w:space="0" w:color="auto"/>
            <w:right w:val="none" w:sz="0" w:space="0" w:color="auto"/>
          </w:divBdr>
        </w:div>
        <w:div w:id="536116699">
          <w:marLeft w:val="446"/>
          <w:marRight w:val="0"/>
          <w:marTop w:val="0"/>
          <w:marBottom w:val="0"/>
          <w:divBdr>
            <w:top w:val="none" w:sz="0" w:space="0" w:color="auto"/>
            <w:left w:val="none" w:sz="0" w:space="0" w:color="auto"/>
            <w:bottom w:val="none" w:sz="0" w:space="0" w:color="auto"/>
            <w:right w:val="none" w:sz="0" w:space="0" w:color="auto"/>
          </w:divBdr>
        </w:div>
        <w:div w:id="109589691">
          <w:marLeft w:val="446"/>
          <w:marRight w:val="0"/>
          <w:marTop w:val="0"/>
          <w:marBottom w:val="0"/>
          <w:divBdr>
            <w:top w:val="none" w:sz="0" w:space="0" w:color="auto"/>
            <w:left w:val="none" w:sz="0" w:space="0" w:color="auto"/>
            <w:bottom w:val="none" w:sz="0" w:space="0" w:color="auto"/>
            <w:right w:val="none" w:sz="0" w:space="0" w:color="auto"/>
          </w:divBdr>
        </w:div>
        <w:div w:id="603539706">
          <w:marLeft w:val="446"/>
          <w:marRight w:val="0"/>
          <w:marTop w:val="0"/>
          <w:marBottom w:val="0"/>
          <w:divBdr>
            <w:top w:val="none" w:sz="0" w:space="0" w:color="auto"/>
            <w:left w:val="none" w:sz="0" w:space="0" w:color="auto"/>
            <w:bottom w:val="none" w:sz="0" w:space="0" w:color="auto"/>
            <w:right w:val="none" w:sz="0" w:space="0" w:color="auto"/>
          </w:divBdr>
        </w:div>
        <w:div w:id="166334354">
          <w:marLeft w:val="446"/>
          <w:marRight w:val="0"/>
          <w:marTop w:val="0"/>
          <w:marBottom w:val="0"/>
          <w:divBdr>
            <w:top w:val="none" w:sz="0" w:space="0" w:color="auto"/>
            <w:left w:val="none" w:sz="0" w:space="0" w:color="auto"/>
            <w:bottom w:val="none" w:sz="0" w:space="0" w:color="auto"/>
            <w:right w:val="none" w:sz="0" w:space="0" w:color="auto"/>
          </w:divBdr>
        </w:div>
        <w:div w:id="1585191109">
          <w:marLeft w:val="446"/>
          <w:marRight w:val="0"/>
          <w:marTop w:val="0"/>
          <w:marBottom w:val="0"/>
          <w:divBdr>
            <w:top w:val="none" w:sz="0" w:space="0" w:color="auto"/>
            <w:left w:val="none" w:sz="0" w:space="0" w:color="auto"/>
            <w:bottom w:val="none" w:sz="0" w:space="0" w:color="auto"/>
            <w:right w:val="none" w:sz="0" w:space="0" w:color="auto"/>
          </w:divBdr>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80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na_ygn/" TargetMode="Externa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facebook.com/TheNAYG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twitter.com/na_ygn_c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EFEC5BC04C472EB5F2D478FC9EC040"/>
        <w:category>
          <w:name w:val="General"/>
          <w:gallery w:val="placeholder"/>
        </w:category>
        <w:types>
          <w:type w:val="bbPlcHdr"/>
        </w:types>
        <w:behaviors>
          <w:behavior w:val="content"/>
        </w:behaviors>
        <w:guid w:val="{ECF2E744-0274-4DB3-B022-1D68057B0D82}"/>
      </w:docPartPr>
      <w:docPartBody>
        <w:p w:rsidR="00EC1848" w:rsidRDefault="00980105">
          <w:pPr>
            <w:pStyle w:val="40EFEC5BC04C472EB5F2D478FC9EC040"/>
          </w:pPr>
          <w:r w:rsidRPr="00365EBB">
            <w:rPr>
              <w:rStyle w:val="PlaceholderText"/>
            </w:rPr>
            <w:t>Who We Are</w:t>
          </w:r>
        </w:p>
      </w:docPartBody>
    </w:docPart>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8447E9"/>
    <w:rsid w:val="00952C05"/>
    <w:rsid w:val="00980105"/>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8447E9"/>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1</TotalTime>
  <Pages>2</Pages>
  <Words>298</Words>
  <Characters>1703</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Providing Support</cp:keywords>
  <cp:lastModifiedBy>MAIRINGER Matthew -NUCLEAR</cp:lastModifiedBy>
  <cp:revision>2</cp:revision>
  <cp:lastPrinted>2018-12-31T14:37:00Z</cp:lastPrinted>
  <dcterms:created xsi:type="dcterms:W3CDTF">2019-06-24T13:52:00Z</dcterms:created>
  <dcterms:modified xsi:type="dcterms:W3CDTF">2019-06-24T13:52:00Z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