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057" w:rsidRDefault="00675862" w:rsidP="004135AD">
      <w:pPr>
        <w:rPr>
          <w:rFonts w:ascii="Calibri" w:hAnsi="Calibri"/>
          <w:sz w:val="22"/>
          <w:szCs w:val="22"/>
        </w:rPr>
      </w:pPr>
      <w:r>
        <w:rPr>
          <w:rFonts w:ascii="Calibri" w:hAnsi="Calibri"/>
          <w:b/>
          <w:sz w:val="22"/>
          <w:szCs w:val="22"/>
        </w:rPr>
        <w:t>Recruiting and Retention (R&amp;R)</w:t>
      </w:r>
      <w:r w:rsidR="00FC1BAC" w:rsidRPr="00B811E2">
        <w:rPr>
          <w:rFonts w:ascii="Calibri" w:hAnsi="Calibri"/>
          <w:b/>
          <w:sz w:val="22"/>
          <w:szCs w:val="22"/>
        </w:rPr>
        <w:t xml:space="preserve"> Committee Goal: </w:t>
      </w:r>
      <w:r w:rsidR="009E3FE9">
        <w:rPr>
          <w:rFonts w:ascii="Calibri" w:hAnsi="Calibri"/>
          <w:sz w:val="22"/>
          <w:szCs w:val="22"/>
        </w:rPr>
        <w:t xml:space="preserve">To develop </w:t>
      </w:r>
      <w:r>
        <w:rPr>
          <w:rFonts w:ascii="Calibri" w:hAnsi="Calibri"/>
          <w:sz w:val="22"/>
          <w:szCs w:val="22"/>
        </w:rPr>
        <w:t xml:space="preserve">actions </w:t>
      </w:r>
      <w:r w:rsidR="00EC6147">
        <w:rPr>
          <w:rFonts w:ascii="Calibri" w:hAnsi="Calibri"/>
          <w:sz w:val="22"/>
          <w:szCs w:val="22"/>
        </w:rPr>
        <w:t>that facilitates</w:t>
      </w:r>
      <w:r w:rsidR="00335057">
        <w:rPr>
          <w:rFonts w:ascii="Calibri" w:hAnsi="Calibri"/>
          <w:sz w:val="22"/>
          <w:szCs w:val="22"/>
        </w:rPr>
        <w:t xml:space="preserve"> growth within the nuclear industry, and bridge</w:t>
      </w:r>
      <w:r w:rsidR="00EC6147">
        <w:rPr>
          <w:rFonts w:ascii="Calibri" w:hAnsi="Calibri"/>
          <w:sz w:val="22"/>
          <w:szCs w:val="22"/>
        </w:rPr>
        <w:t>s</w:t>
      </w:r>
      <w:r w:rsidR="00335057">
        <w:rPr>
          <w:rFonts w:ascii="Calibri" w:hAnsi="Calibri"/>
          <w:sz w:val="22"/>
          <w:szCs w:val="22"/>
        </w:rPr>
        <w:t xml:space="preserve"> the </w:t>
      </w:r>
      <w:r w:rsidR="00850AF2">
        <w:rPr>
          <w:rFonts w:ascii="Calibri" w:hAnsi="Calibri"/>
          <w:sz w:val="22"/>
          <w:szCs w:val="22"/>
        </w:rPr>
        <w:t>experience gap</w:t>
      </w:r>
      <w:r w:rsidR="00EC6147">
        <w:rPr>
          <w:rFonts w:ascii="Calibri" w:hAnsi="Calibri"/>
          <w:sz w:val="22"/>
          <w:szCs w:val="22"/>
        </w:rPr>
        <w:t xml:space="preserve"> by:</w:t>
      </w:r>
    </w:p>
    <w:p w:rsidR="00EC6147" w:rsidRDefault="00EC6147" w:rsidP="00EC6147">
      <w:pPr>
        <w:pStyle w:val="ListParagraph"/>
        <w:numPr>
          <w:ilvl w:val="0"/>
          <w:numId w:val="23"/>
        </w:numPr>
        <w:rPr>
          <w:rFonts w:ascii="Calibri" w:hAnsi="Calibri"/>
          <w:sz w:val="22"/>
          <w:szCs w:val="22"/>
        </w:rPr>
      </w:pPr>
      <w:r>
        <w:rPr>
          <w:rFonts w:ascii="Calibri" w:hAnsi="Calibri"/>
          <w:sz w:val="22"/>
          <w:szCs w:val="22"/>
        </w:rPr>
        <w:t>Representing NAYGN at conferences and career fairs</w:t>
      </w:r>
    </w:p>
    <w:p w:rsidR="00EC6147" w:rsidRDefault="000814F6" w:rsidP="00EC6147">
      <w:pPr>
        <w:pStyle w:val="ListParagraph"/>
        <w:numPr>
          <w:ilvl w:val="0"/>
          <w:numId w:val="23"/>
        </w:numPr>
        <w:rPr>
          <w:rFonts w:ascii="Calibri" w:hAnsi="Calibri"/>
          <w:sz w:val="22"/>
          <w:szCs w:val="22"/>
        </w:rPr>
      </w:pPr>
      <w:r>
        <w:rPr>
          <w:rFonts w:ascii="Calibri" w:hAnsi="Calibri"/>
          <w:sz w:val="22"/>
          <w:szCs w:val="22"/>
        </w:rPr>
        <w:t>Maintain</w:t>
      </w:r>
      <w:r w:rsidR="00272FEE">
        <w:rPr>
          <w:rFonts w:ascii="Calibri" w:hAnsi="Calibri"/>
          <w:sz w:val="22"/>
          <w:szCs w:val="22"/>
        </w:rPr>
        <w:t>ing</w:t>
      </w:r>
      <w:r>
        <w:rPr>
          <w:rFonts w:ascii="Calibri" w:hAnsi="Calibri"/>
          <w:sz w:val="22"/>
          <w:szCs w:val="22"/>
        </w:rPr>
        <w:t xml:space="preserve"> a database that contains presentations with information about the nuclear industry</w:t>
      </w:r>
    </w:p>
    <w:p w:rsidR="00EC6147" w:rsidRPr="00EC6147" w:rsidRDefault="00EC6147" w:rsidP="00EC6147">
      <w:pPr>
        <w:pStyle w:val="ListParagraph"/>
        <w:numPr>
          <w:ilvl w:val="0"/>
          <w:numId w:val="23"/>
        </w:numPr>
        <w:rPr>
          <w:rFonts w:ascii="Calibri" w:hAnsi="Calibri"/>
          <w:sz w:val="22"/>
          <w:szCs w:val="22"/>
        </w:rPr>
      </w:pPr>
      <w:r>
        <w:rPr>
          <w:rFonts w:ascii="Calibri" w:hAnsi="Calibri"/>
          <w:sz w:val="22"/>
          <w:szCs w:val="22"/>
        </w:rPr>
        <w:t>Build</w:t>
      </w:r>
      <w:r w:rsidR="00272FEE">
        <w:rPr>
          <w:rFonts w:ascii="Calibri" w:hAnsi="Calibri"/>
          <w:sz w:val="22"/>
          <w:szCs w:val="22"/>
        </w:rPr>
        <w:t>ing</w:t>
      </w:r>
      <w:r>
        <w:rPr>
          <w:rFonts w:ascii="Calibri" w:hAnsi="Calibri"/>
          <w:sz w:val="22"/>
          <w:szCs w:val="22"/>
        </w:rPr>
        <w:t xml:space="preserve">  a </w:t>
      </w:r>
      <w:r w:rsidR="006B7368">
        <w:rPr>
          <w:rFonts w:ascii="Calibri" w:hAnsi="Calibri"/>
          <w:sz w:val="22"/>
          <w:szCs w:val="22"/>
        </w:rPr>
        <w:t>foundation within the Boys and Girls Scouts Club outlaying the significance of nuclear energy</w:t>
      </w:r>
    </w:p>
    <w:p w:rsidR="00FC1BAC" w:rsidRPr="00B811E2" w:rsidRDefault="00FC1BAC" w:rsidP="00FF2F30">
      <w:pPr>
        <w:rPr>
          <w:rFonts w:ascii="Calibri" w:hAnsi="Calibri"/>
          <w:b/>
          <w:sz w:val="22"/>
          <w:szCs w:val="22"/>
        </w:rPr>
      </w:pPr>
    </w:p>
    <w:p w:rsidR="00FC1BAC" w:rsidRPr="00B811E2" w:rsidRDefault="00FC1BAC" w:rsidP="00FF2F30">
      <w:pPr>
        <w:rPr>
          <w:rFonts w:ascii="Calibri" w:hAnsi="Calibri"/>
          <w:b/>
          <w:sz w:val="22"/>
          <w:szCs w:val="22"/>
        </w:rPr>
      </w:pPr>
      <w:r w:rsidRPr="00B811E2">
        <w:rPr>
          <w:rFonts w:ascii="Calibri" w:hAnsi="Calibri"/>
          <w:b/>
          <w:sz w:val="22"/>
          <w:szCs w:val="22"/>
        </w:rPr>
        <w:t>Background &amp; Purpose</w:t>
      </w:r>
    </w:p>
    <w:p w:rsidR="00FC1BAC" w:rsidRPr="009D1DF2" w:rsidRDefault="006B7368" w:rsidP="006B7368">
      <w:pPr>
        <w:autoSpaceDE w:val="0"/>
        <w:autoSpaceDN w:val="0"/>
        <w:adjustRightInd w:val="0"/>
        <w:jc w:val="both"/>
        <w:rPr>
          <w:rFonts w:ascii="Calibri" w:hAnsi="Calibri"/>
          <w:sz w:val="22"/>
          <w:szCs w:val="22"/>
        </w:rPr>
      </w:pPr>
      <w:r w:rsidRPr="006B7368">
        <w:rPr>
          <w:rFonts w:ascii="Calibri" w:hAnsi="Calibri" w:cs="Calibri"/>
          <w:color w:val="000000"/>
          <w:sz w:val="22"/>
          <w:szCs w:val="22"/>
        </w:rPr>
        <w:t>NA‐YGN started a career awareness initiative in 2009. In par</w:t>
      </w:r>
      <w:r>
        <w:rPr>
          <w:rFonts w:ascii="Calibri" w:hAnsi="Calibri" w:cs="Calibri"/>
          <w:color w:val="000000"/>
          <w:sz w:val="22"/>
          <w:szCs w:val="22"/>
        </w:rPr>
        <w:t xml:space="preserve">tnership with NEI, the NA‐YGN staff leads this effort in many fronts. </w:t>
      </w:r>
      <w:r w:rsidRPr="006B7368">
        <w:rPr>
          <w:rFonts w:ascii="Calibri" w:hAnsi="Calibri" w:cs="Calibri"/>
          <w:color w:val="000000"/>
          <w:sz w:val="22"/>
          <w:szCs w:val="22"/>
        </w:rPr>
        <w:t>The recruiting and retention committee support</w:t>
      </w:r>
      <w:r w:rsidR="00272FEE">
        <w:rPr>
          <w:rFonts w:ascii="Calibri" w:hAnsi="Calibri" w:cs="Calibri"/>
          <w:color w:val="000000"/>
          <w:sz w:val="22"/>
          <w:szCs w:val="22"/>
        </w:rPr>
        <w:t>s</w:t>
      </w:r>
      <w:r w:rsidRPr="006B7368">
        <w:rPr>
          <w:rFonts w:ascii="Calibri" w:hAnsi="Calibri" w:cs="Calibri"/>
          <w:color w:val="000000"/>
          <w:sz w:val="22"/>
          <w:szCs w:val="22"/>
        </w:rPr>
        <w:t xml:space="preserve"> regional and local chapter career outreach activities, as requested. This career awareness initiative supports the following NA‐YGN goals:</w:t>
      </w:r>
    </w:p>
    <w:p w:rsidR="00FC1BAC" w:rsidRPr="009D1DF2" w:rsidRDefault="00FC1BAC" w:rsidP="009D1DF2">
      <w:pPr>
        <w:numPr>
          <w:ilvl w:val="0"/>
          <w:numId w:val="19"/>
        </w:numPr>
        <w:jc w:val="both"/>
        <w:rPr>
          <w:rFonts w:ascii="Calibri" w:hAnsi="Calibri"/>
          <w:sz w:val="22"/>
          <w:szCs w:val="22"/>
        </w:rPr>
      </w:pPr>
      <w:r w:rsidRPr="009D1DF2">
        <w:rPr>
          <w:rFonts w:ascii="Calibri" w:hAnsi="Calibri"/>
          <w:sz w:val="22"/>
          <w:szCs w:val="22"/>
        </w:rPr>
        <w:t xml:space="preserve">Provide a forum for the </w:t>
      </w:r>
      <w:r w:rsidRPr="009D1DF2">
        <w:rPr>
          <w:rFonts w:ascii="Calibri" w:hAnsi="Calibri"/>
          <w:b/>
          <w:color w:val="008000"/>
          <w:sz w:val="22"/>
          <w:szCs w:val="22"/>
        </w:rPr>
        <w:t>Professional Development</w:t>
      </w:r>
      <w:r w:rsidRPr="009D1DF2">
        <w:rPr>
          <w:rFonts w:ascii="Calibri" w:hAnsi="Calibri"/>
          <w:sz w:val="22"/>
          <w:szCs w:val="22"/>
        </w:rPr>
        <w:t xml:space="preserve"> of its membership.</w:t>
      </w:r>
    </w:p>
    <w:p w:rsidR="00FC1BAC" w:rsidRPr="009D1DF2" w:rsidRDefault="00FC1BAC" w:rsidP="009D1DF2">
      <w:pPr>
        <w:numPr>
          <w:ilvl w:val="0"/>
          <w:numId w:val="19"/>
        </w:numPr>
        <w:jc w:val="both"/>
        <w:rPr>
          <w:rFonts w:ascii="Calibri" w:hAnsi="Calibri"/>
          <w:sz w:val="22"/>
          <w:szCs w:val="22"/>
        </w:rPr>
      </w:pPr>
      <w:r w:rsidRPr="009D1DF2">
        <w:rPr>
          <w:rFonts w:ascii="Calibri" w:hAnsi="Calibri"/>
          <w:sz w:val="22"/>
          <w:szCs w:val="22"/>
        </w:rPr>
        <w:t xml:space="preserve">Actively participate in </w:t>
      </w:r>
      <w:r w:rsidRPr="009D1DF2">
        <w:rPr>
          <w:rFonts w:ascii="Calibri" w:hAnsi="Calibri"/>
          <w:b/>
          <w:color w:val="008000"/>
          <w:sz w:val="22"/>
          <w:szCs w:val="22"/>
        </w:rPr>
        <w:t>Public Information</w:t>
      </w:r>
      <w:r w:rsidRPr="009D1DF2">
        <w:rPr>
          <w:rFonts w:ascii="Calibri" w:hAnsi="Calibri"/>
          <w:sz w:val="22"/>
          <w:szCs w:val="22"/>
        </w:rPr>
        <w:t xml:space="preserve"> by informing and educating the general population about nuclear science and technology.</w:t>
      </w:r>
    </w:p>
    <w:p w:rsidR="00FC1BAC" w:rsidRPr="009D1DF2" w:rsidRDefault="00FC1BAC" w:rsidP="009D1DF2">
      <w:pPr>
        <w:numPr>
          <w:ilvl w:val="0"/>
          <w:numId w:val="19"/>
        </w:numPr>
        <w:jc w:val="both"/>
        <w:rPr>
          <w:rFonts w:ascii="Calibri" w:hAnsi="Calibri"/>
          <w:sz w:val="22"/>
          <w:szCs w:val="22"/>
        </w:rPr>
      </w:pPr>
      <w:r w:rsidRPr="009D1DF2">
        <w:rPr>
          <w:rFonts w:ascii="Calibri" w:hAnsi="Calibri"/>
          <w:sz w:val="22"/>
          <w:szCs w:val="22"/>
        </w:rPr>
        <w:t xml:space="preserve">Actively participate in </w:t>
      </w:r>
      <w:r w:rsidRPr="009D1DF2">
        <w:rPr>
          <w:rFonts w:ascii="Calibri" w:hAnsi="Calibri"/>
          <w:b/>
          <w:color w:val="008000"/>
          <w:sz w:val="22"/>
          <w:szCs w:val="22"/>
        </w:rPr>
        <w:t>Recruitment and Retention</w:t>
      </w:r>
      <w:r w:rsidRPr="009D1DF2">
        <w:rPr>
          <w:rFonts w:ascii="Calibri" w:hAnsi="Calibri"/>
          <w:sz w:val="22"/>
          <w:szCs w:val="22"/>
        </w:rPr>
        <w:t xml:space="preserve"> for NA-YGN and the Nuclear Industry.</w:t>
      </w:r>
    </w:p>
    <w:p w:rsidR="00FC1BAC" w:rsidRPr="009D1DF2" w:rsidRDefault="00FC1BAC" w:rsidP="009D1DF2">
      <w:pPr>
        <w:numPr>
          <w:ilvl w:val="0"/>
          <w:numId w:val="19"/>
        </w:numPr>
        <w:jc w:val="both"/>
        <w:rPr>
          <w:rFonts w:ascii="Calibri" w:hAnsi="Calibri"/>
          <w:sz w:val="22"/>
          <w:szCs w:val="22"/>
        </w:rPr>
      </w:pPr>
      <w:r w:rsidRPr="009D1DF2">
        <w:rPr>
          <w:rFonts w:ascii="Calibri" w:hAnsi="Calibri"/>
          <w:sz w:val="22"/>
          <w:szCs w:val="22"/>
        </w:rPr>
        <w:t xml:space="preserve">Contribute to the </w:t>
      </w:r>
      <w:r w:rsidRPr="009D1DF2">
        <w:rPr>
          <w:rFonts w:ascii="Calibri" w:hAnsi="Calibri"/>
          <w:b/>
          <w:color w:val="008000"/>
          <w:sz w:val="22"/>
          <w:szCs w:val="22"/>
        </w:rPr>
        <w:t>Knowledge Transfer</w:t>
      </w:r>
      <w:r w:rsidRPr="009D1DF2">
        <w:rPr>
          <w:rFonts w:ascii="Calibri" w:hAnsi="Calibri"/>
          <w:sz w:val="22"/>
          <w:szCs w:val="22"/>
        </w:rPr>
        <w:t xml:space="preserve"> among generations of nuclear professionals.</w:t>
      </w:r>
    </w:p>
    <w:p w:rsidR="00FC1BAC" w:rsidRPr="009D1DF2" w:rsidRDefault="00FC1BAC" w:rsidP="009D1DF2">
      <w:pPr>
        <w:numPr>
          <w:ilvl w:val="0"/>
          <w:numId w:val="19"/>
        </w:numPr>
        <w:jc w:val="both"/>
        <w:rPr>
          <w:rFonts w:ascii="Calibri" w:hAnsi="Calibri"/>
          <w:sz w:val="22"/>
          <w:szCs w:val="22"/>
        </w:rPr>
      </w:pPr>
      <w:r w:rsidRPr="009D1DF2">
        <w:rPr>
          <w:rFonts w:ascii="Calibri" w:hAnsi="Calibri"/>
          <w:sz w:val="22"/>
          <w:szCs w:val="22"/>
        </w:rPr>
        <w:t xml:space="preserve">Provide opportunities for members to </w:t>
      </w:r>
      <w:r w:rsidRPr="009D1DF2">
        <w:rPr>
          <w:rFonts w:ascii="Calibri" w:hAnsi="Calibri"/>
          <w:b/>
          <w:color w:val="008000"/>
          <w:sz w:val="22"/>
          <w:szCs w:val="22"/>
        </w:rPr>
        <w:t>Network</w:t>
      </w:r>
      <w:r w:rsidRPr="009D1DF2">
        <w:rPr>
          <w:rFonts w:ascii="Calibri" w:hAnsi="Calibri"/>
          <w:sz w:val="22"/>
          <w:szCs w:val="22"/>
        </w:rPr>
        <w:t>.</w:t>
      </w:r>
    </w:p>
    <w:p w:rsidR="00FC1BAC" w:rsidRPr="009D1DF2" w:rsidRDefault="00FC1BAC" w:rsidP="007176F2">
      <w:pPr>
        <w:rPr>
          <w:rFonts w:ascii="Calibri" w:hAnsi="Calibri"/>
          <w:sz w:val="22"/>
          <w:szCs w:val="22"/>
        </w:rPr>
      </w:pPr>
    </w:p>
    <w:p w:rsidR="00FC1BAC" w:rsidRPr="00B811E2" w:rsidRDefault="00FC1BAC" w:rsidP="007176F2">
      <w:pPr>
        <w:rPr>
          <w:rFonts w:ascii="Calibri" w:hAnsi="Calibri"/>
          <w:b/>
          <w:sz w:val="22"/>
          <w:szCs w:val="22"/>
        </w:rPr>
      </w:pPr>
      <w:r w:rsidRPr="00B811E2">
        <w:rPr>
          <w:rFonts w:ascii="Calibri" w:hAnsi="Calibri"/>
          <w:b/>
          <w:sz w:val="22"/>
          <w:szCs w:val="22"/>
        </w:rPr>
        <w:t>Core Sponsor:</w:t>
      </w:r>
    </w:p>
    <w:p w:rsidR="00FC1BAC" w:rsidRPr="00B811E2" w:rsidRDefault="00FC1BAC" w:rsidP="007176F2">
      <w:pPr>
        <w:rPr>
          <w:rFonts w:ascii="Calibri" w:hAnsi="Calibri"/>
          <w:sz w:val="22"/>
          <w:szCs w:val="22"/>
        </w:rPr>
      </w:pPr>
      <w:r w:rsidRPr="00B811E2">
        <w:rPr>
          <w:rFonts w:ascii="Calibri" w:hAnsi="Calibri"/>
          <w:sz w:val="22"/>
          <w:szCs w:val="22"/>
        </w:rPr>
        <w:t>NAYGN Vice President</w:t>
      </w:r>
      <w:r>
        <w:rPr>
          <w:rFonts w:ascii="Calibri" w:hAnsi="Calibri"/>
          <w:sz w:val="22"/>
          <w:szCs w:val="22"/>
        </w:rPr>
        <w:t xml:space="preserve">:  </w:t>
      </w:r>
      <w:r w:rsidR="006B7368">
        <w:rPr>
          <w:rFonts w:ascii="Calibri" w:hAnsi="Calibri"/>
          <w:sz w:val="22"/>
          <w:szCs w:val="22"/>
        </w:rPr>
        <w:t xml:space="preserve">Felix Meissner, </w:t>
      </w:r>
      <w:hyperlink r:id="rId8" w:history="1">
        <w:r w:rsidR="00833023" w:rsidRPr="007309D8">
          <w:rPr>
            <w:rStyle w:val="Hyperlink"/>
            <w:rFonts w:ascii="Calibri" w:hAnsi="Calibri"/>
            <w:sz w:val="22"/>
            <w:szCs w:val="22"/>
          </w:rPr>
          <w:t>vp@na-ygn.org</w:t>
        </w:r>
      </w:hyperlink>
      <w:r w:rsidR="00833023">
        <w:rPr>
          <w:rFonts w:ascii="Calibri" w:hAnsi="Calibri"/>
          <w:sz w:val="22"/>
          <w:szCs w:val="22"/>
        </w:rPr>
        <w:t xml:space="preserve"> </w:t>
      </w:r>
    </w:p>
    <w:p w:rsidR="00FC1BAC" w:rsidRPr="00B811E2" w:rsidRDefault="00FC1BAC" w:rsidP="007176F2">
      <w:pPr>
        <w:rPr>
          <w:rFonts w:ascii="Calibri" w:hAnsi="Calibri"/>
          <w:b/>
          <w:sz w:val="22"/>
          <w:szCs w:val="22"/>
        </w:rPr>
      </w:pPr>
    </w:p>
    <w:p w:rsidR="00850AF2" w:rsidRDefault="00FC1BAC" w:rsidP="007176F2">
      <w:pPr>
        <w:rPr>
          <w:rFonts w:ascii="Calibri" w:hAnsi="Calibri"/>
          <w:sz w:val="22"/>
          <w:szCs w:val="22"/>
          <w:lang w:val="fr-FR"/>
        </w:rPr>
      </w:pPr>
      <w:r w:rsidRPr="00B811E2">
        <w:rPr>
          <w:rFonts w:ascii="Calibri" w:hAnsi="Calibri"/>
          <w:b/>
          <w:sz w:val="22"/>
          <w:szCs w:val="22"/>
        </w:rPr>
        <w:t>Committee Lead:</w:t>
      </w:r>
      <w:r>
        <w:rPr>
          <w:rFonts w:ascii="Calibri" w:hAnsi="Calibri"/>
          <w:b/>
          <w:sz w:val="22"/>
          <w:szCs w:val="22"/>
        </w:rPr>
        <w:t xml:space="preserve">  </w:t>
      </w:r>
      <w:r w:rsidR="00850AF2">
        <w:rPr>
          <w:rFonts w:ascii="Calibri" w:hAnsi="Calibri"/>
          <w:sz w:val="22"/>
          <w:szCs w:val="22"/>
          <w:lang w:val="fr-FR"/>
        </w:rPr>
        <w:t xml:space="preserve">Arun </w:t>
      </w:r>
      <w:proofErr w:type="spellStart"/>
      <w:r w:rsidR="00850AF2">
        <w:rPr>
          <w:rFonts w:ascii="Calibri" w:hAnsi="Calibri"/>
          <w:sz w:val="22"/>
          <w:szCs w:val="22"/>
          <w:lang w:val="fr-FR"/>
        </w:rPr>
        <w:t>Varghese</w:t>
      </w:r>
      <w:proofErr w:type="spellEnd"/>
      <w:r>
        <w:rPr>
          <w:rFonts w:ascii="Calibri" w:hAnsi="Calibri"/>
          <w:sz w:val="22"/>
          <w:szCs w:val="22"/>
          <w:lang w:val="fr-FR"/>
        </w:rPr>
        <w:t xml:space="preserve">, </w:t>
      </w:r>
      <w:hyperlink r:id="rId9" w:history="1">
        <w:r w:rsidR="00850AF2" w:rsidRPr="002B549D">
          <w:rPr>
            <w:rStyle w:val="Hyperlink"/>
            <w:rFonts w:ascii="Calibri" w:hAnsi="Calibri"/>
            <w:sz w:val="22"/>
            <w:szCs w:val="22"/>
            <w:lang w:val="fr-FR"/>
          </w:rPr>
          <w:t>arun.varghese@exeloncorp.com</w:t>
        </w:r>
      </w:hyperlink>
      <w:r w:rsidR="00850AF2">
        <w:rPr>
          <w:rFonts w:ascii="Calibri" w:hAnsi="Calibri"/>
          <w:sz w:val="22"/>
          <w:szCs w:val="22"/>
          <w:lang w:val="fr-FR"/>
        </w:rPr>
        <w:t>, 610-718-3514</w:t>
      </w:r>
    </w:p>
    <w:p w:rsidR="00FC1BAC" w:rsidRPr="00B811E2" w:rsidRDefault="00FC1BAC" w:rsidP="007176F2">
      <w:pPr>
        <w:rPr>
          <w:rFonts w:ascii="Calibri" w:hAnsi="Calibri"/>
          <w:b/>
          <w:sz w:val="22"/>
          <w:szCs w:val="22"/>
          <w:lang w:val="fr-FR"/>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429"/>
        <w:gridCol w:w="2700"/>
      </w:tblGrid>
      <w:tr w:rsidR="00FC1BAC" w:rsidRPr="00C32C46" w:rsidTr="00F564F3">
        <w:trPr>
          <w:jc w:val="center"/>
        </w:trPr>
        <w:tc>
          <w:tcPr>
            <w:tcW w:w="2520" w:type="dxa"/>
          </w:tcPr>
          <w:p w:rsidR="00FC1BAC" w:rsidRPr="00C32C46" w:rsidRDefault="00FC1BAC" w:rsidP="007176F2">
            <w:pPr>
              <w:rPr>
                <w:rFonts w:ascii="Calibri" w:hAnsi="Calibri"/>
                <w:b/>
              </w:rPr>
            </w:pPr>
            <w:r w:rsidRPr="00C32C46">
              <w:rPr>
                <w:rFonts w:ascii="Calibri" w:hAnsi="Calibri"/>
                <w:b/>
                <w:sz w:val="22"/>
                <w:szCs w:val="22"/>
              </w:rPr>
              <w:t>Committee Members</w:t>
            </w:r>
          </w:p>
        </w:tc>
        <w:tc>
          <w:tcPr>
            <w:tcW w:w="3429" w:type="dxa"/>
          </w:tcPr>
          <w:p w:rsidR="00FC1BAC" w:rsidRPr="00C32C46" w:rsidRDefault="00FC1BAC" w:rsidP="007176F2">
            <w:pPr>
              <w:rPr>
                <w:rFonts w:ascii="Calibri" w:hAnsi="Calibri"/>
                <w:b/>
              </w:rPr>
            </w:pPr>
            <w:r w:rsidRPr="00C32C46">
              <w:rPr>
                <w:rFonts w:ascii="Calibri" w:hAnsi="Calibri"/>
                <w:b/>
                <w:sz w:val="22"/>
                <w:szCs w:val="22"/>
              </w:rPr>
              <w:t>Email</w:t>
            </w:r>
          </w:p>
        </w:tc>
        <w:tc>
          <w:tcPr>
            <w:tcW w:w="2700" w:type="dxa"/>
          </w:tcPr>
          <w:p w:rsidR="00FC1BAC" w:rsidRPr="00C32C46" w:rsidRDefault="00FC1BAC" w:rsidP="007176F2">
            <w:pPr>
              <w:rPr>
                <w:rFonts w:ascii="Calibri" w:hAnsi="Calibri"/>
                <w:b/>
              </w:rPr>
            </w:pPr>
            <w:r w:rsidRPr="00C32C46">
              <w:rPr>
                <w:rFonts w:ascii="Calibri" w:hAnsi="Calibri"/>
                <w:b/>
                <w:sz w:val="22"/>
                <w:szCs w:val="22"/>
              </w:rPr>
              <w:t>Phone number</w:t>
            </w:r>
          </w:p>
        </w:tc>
      </w:tr>
      <w:tr w:rsidR="00FC1BAC" w:rsidRPr="00C32C46" w:rsidTr="00F564F3">
        <w:trPr>
          <w:jc w:val="center"/>
        </w:trPr>
        <w:tc>
          <w:tcPr>
            <w:tcW w:w="2520" w:type="dxa"/>
          </w:tcPr>
          <w:p w:rsidR="00FC1BAC" w:rsidRPr="00C32C46" w:rsidRDefault="00F564F3" w:rsidP="007176F2">
            <w:pPr>
              <w:rPr>
                <w:rFonts w:ascii="Calibri" w:hAnsi="Calibri"/>
              </w:rPr>
            </w:pPr>
            <w:proofErr w:type="spellStart"/>
            <w:r>
              <w:rPr>
                <w:rFonts w:ascii="Calibri" w:hAnsi="Calibri"/>
              </w:rPr>
              <w:t>Neri</w:t>
            </w:r>
            <w:proofErr w:type="spellEnd"/>
            <w:r>
              <w:rPr>
                <w:rFonts w:ascii="Calibri" w:hAnsi="Calibri"/>
              </w:rPr>
              <w:t xml:space="preserve"> Antoine</w:t>
            </w:r>
          </w:p>
        </w:tc>
        <w:tc>
          <w:tcPr>
            <w:tcW w:w="3429" w:type="dxa"/>
          </w:tcPr>
          <w:p w:rsidR="00FC1BAC" w:rsidRPr="00C32C46" w:rsidRDefault="003E3C1C" w:rsidP="007176F2">
            <w:pPr>
              <w:rPr>
                <w:rFonts w:ascii="Calibri" w:hAnsi="Calibri"/>
              </w:rPr>
            </w:pPr>
            <w:hyperlink r:id="rId10" w:history="1">
              <w:r w:rsidR="00F564F3">
                <w:rPr>
                  <w:rStyle w:val="Hyperlink"/>
                  <w:rFonts w:ascii="Tahoma" w:hAnsi="Tahoma" w:cs="Tahoma"/>
                  <w:sz w:val="20"/>
                  <w:szCs w:val="20"/>
                </w:rPr>
                <w:t>NANTOINE@southernco.com</w:t>
              </w:r>
            </w:hyperlink>
          </w:p>
        </w:tc>
        <w:tc>
          <w:tcPr>
            <w:tcW w:w="2700" w:type="dxa"/>
          </w:tcPr>
          <w:p w:rsidR="00FC1BAC" w:rsidRPr="00C32C46" w:rsidRDefault="004D36BE" w:rsidP="007176F2">
            <w:pPr>
              <w:rPr>
                <w:rFonts w:ascii="Calibri" w:hAnsi="Calibri"/>
              </w:rPr>
            </w:pPr>
            <w:r>
              <w:rPr>
                <w:rFonts w:ascii="Calibri" w:hAnsi="Calibri"/>
              </w:rPr>
              <w:t>-</w:t>
            </w:r>
          </w:p>
        </w:tc>
      </w:tr>
      <w:tr w:rsidR="00FC1BAC" w:rsidRPr="00C32C46" w:rsidTr="00F564F3">
        <w:trPr>
          <w:jc w:val="center"/>
        </w:trPr>
        <w:tc>
          <w:tcPr>
            <w:tcW w:w="2520" w:type="dxa"/>
          </w:tcPr>
          <w:p w:rsidR="00FC1BAC" w:rsidRPr="00C32C46" w:rsidRDefault="00F564F3" w:rsidP="00F564F3">
            <w:pPr>
              <w:rPr>
                <w:rFonts w:ascii="Calibri" w:hAnsi="Calibri"/>
              </w:rPr>
            </w:pPr>
            <w:r w:rsidRPr="00863332">
              <w:rPr>
                <w:rFonts w:ascii="Calibri" w:hAnsi="Calibri"/>
              </w:rPr>
              <w:t xml:space="preserve">Lauren </w:t>
            </w:r>
            <w:proofErr w:type="spellStart"/>
            <w:r w:rsidRPr="00863332">
              <w:rPr>
                <w:rFonts w:ascii="Calibri" w:hAnsi="Calibri"/>
              </w:rPr>
              <w:t>Neuburger</w:t>
            </w:r>
            <w:proofErr w:type="spellEnd"/>
          </w:p>
        </w:tc>
        <w:tc>
          <w:tcPr>
            <w:tcW w:w="3429" w:type="dxa"/>
          </w:tcPr>
          <w:p w:rsidR="00FC1BAC" w:rsidRPr="00C32C46" w:rsidRDefault="003E3C1C" w:rsidP="007176F2">
            <w:pPr>
              <w:rPr>
                <w:rFonts w:ascii="Calibri" w:hAnsi="Calibri"/>
              </w:rPr>
            </w:pPr>
            <w:hyperlink r:id="rId11" w:history="1">
              <w:r w:rsidR="00F564F3">
                <w:rPr>
                  <w:rStyle w:val="Hyperlink"/>
                  <w:rFonts w:ascii="Tahoma" w:hAnsi="Tahoma" w:cs="Tahoma"/>
                  <w:sz w:val="20"/>
                  <w:szCs w:val="20"/>
                </w:rPr>
                <w:t>Lauren.Neuburger@luminant.com</w:t>
              </w:r>
            </w:hyperlink>
          </w:p>
        </w:tc>
        <w:tc>
          <w:tcPr>
            <w:tcW w:w="2700" w:type="dxa"/>
          </w:tcPr>
          <w:p w:rsidR="00FC1BAC" w:rsidRPr="0021458E" w:rsidRDefault="00630749" w:rsidP="007176F2">
            <w:pPr>
              <w:rPr>
                <w:rFonts w:ascii="Calibri" w:hAnsi="Calibri"/>
              </w:rPr>
            </w:pPr>
            <w:r>
              <w:rPr>
                <w:rFonts w:ascii="Calibri" w:hAnsi="Calibri"/>
              </w:rPr>
              <w:t>254-897-5195</w:t>
            </w:r>
          </w:p>
        </w:tc>
      </w:tr>
      <w:tr w:rsidR="00FC1BAC" w:rsidRPr="00C32C46" w:rsidTr="00F564F3">
        <w:trPr>
          <w:jc w:val="center"/>
        </w:trPr>
        <w:tc>
          <w:tcPr>
            <w:tcW w:w="2520" w:type="dxa"/>
          </w:tcPr>
          <w:p w:rsidR="00FC1BAC" w:rsidRPr="00C32C46" w:rsidRDefault="00C425F6" w:rsidP="00C32311">
            <w:pPr>
              <w:rPr>
                <w:rFonts w:ascii="Calibri" w:hAnsi="Calibri"/>
              </w:rPr>
            </w:pPr>
            <w:r>
              <w:rPr>
                <w:rFonts w:ascii="Calibri" w:hAnsi="Calibri"/>
              </w:rPr>
              <w:t>Findlay</w:t>
            </w:r>
            <w:r w:rsidR="00F564F3" w:rsidRPr="00863332">
              <w:rPr>
                <w:rFonts w:ascii="Calibri" w:hAnsi="Calibri"/>
              </w:rPr>
              <w:t xml:space="preserve"> Salter</w:t>
            </w:r>
          </w:p>
        </w:tc>
        <w:tc>
          <w:tcPr>
            <w:tcW w:w="3429" w:type="dxa"/>
          </w:tcPr>
          <w:p w:rsidR="00FC1BAC" w:rsidRPr="00C32C46" w:rsidRDefault="003E3C1C" w:rsidP="007176F2">
            <w:pPr>
              <w:rPr>
                <w:rFonts w:ascii="Calibri" w:hAnsi="Calibri"/>
              </w:rPr>
            </w:pPr>
            <w:hyperlink r:id="rId12" w:history="1">
              <w:r w:rsidR="00F564F3">
                <w:rPr>
                  <w:rStyle w:val="Hyperlink"/>
                  <w:rFonts w:ascii="Tahoma" w:hAnsi="Tahoma" w:cs="Tahoma"/>
                  <w:sz w:val="20"/>
                  <w:szCs w:val="20"/>
                </w:rPr>
                <w:t>JAMES.SALTER@scana.com</w:t>
              </w:r>
            </w:hyperlink>
          </w:p>
        </w:tc>
        <w:tc>
          <w:tcPr>
            <w:tcW w:w="2700" w:type="dxa"/>
          </w:tcPr>
          <w:p w:rsidR="00FC1BAC" w:rsidRPr="00C32C46" w:rsidRDefault="00C425F6" w:rsidP="007176F2">
            <w:pPr>
              <w:rPr>
                <w:rFonts w:ascii="Calibri" w:hAnsi="Calibri"/>
              </w:rPr>
            </w:pPr>
            <w:r>
              <w:rPr>
                <w:rFonts w:ascii="Calibri" w:hAnsi="Calibri"/>
              </w:rPr>
              <w:t>803-941-9855</w:t>
            </w:r>
          </w:p>
        </w:tc>
      </w:tr>
      <w:tr w:rsidR="00FC1BAC" w:rsidRPr="00C32C46" w:rsidTr="00F564F3">
        <w:trPr>
          <w:jc w:val="center"/>
        </w:trPr>
        <w:tc>
          <w:tcPr>
            <w:tcW w:w="2520" w:type="dxa"/>
          </w:tcPr>
          <w:p w:rsidR="00FC1BAC" w:rsidRPr="00C32C46" w:rsidRDefault="00F564F3" w:rsidP="007176F2">
            <w:pPr>
              <w:rPr>
                <w:rFonts w:ascii="Calibri" w:hAnsi="Calibri"/>
              </w:rPr>
            </w:pPr>
            <w:proofErr w:type="spellStart"/>
            <w:r>
              <w:rPr>
                <w:rFonts w:ascii="Calibri" w:hAnsi="Calibri"/>
              </w:rPr>
              <w:t>Sushank</w:t>
            </w:r>
            <w:proofErr w:type="spellEnd"/>
            <w:r>
              <w:rPr>
                <w:rFonts w:ascii="Calibri" w:hAnsi="Calibri"/>
              </w:rPr>
              <w:t xml:space="preserve"> </w:t>
            </w:r>
            <w:proofErr w:type="spellStart"/>
            <w:r>
              <w:rPr>
                <w:rFonts w:ascii="Calibri" w:hAnsi="Calibri"/>
              </w:rPr>
              <w:t>Saha</w:t>
            </w:r>
            <w:proofErr w:type="spellEnd"/>
          </w:p>
        </w:tc>
        <w:tc>
          <w:tcPr>
            <w:tcW w:w="3429" w:type="dxa"/>
          </w:tcPr>
          <w:p w:rsidR="00F564F3" w:rsidRPr="00C32C46" w:rsidRDefault="003E3C1C" w:rsidP="00F564F3">
            <w:pPr>
              <w:rPr>
                <w:rFonts w:ascii="Calibri" w:hAnsi="Calibri"/>
              </w:rPr>
            </w:pPr>
            <w:hyperlink r:id="rId13" w:history="1">
              <w:r w:rsidR="00F564F3" w:rsidRPr="002B549D">
                <w:rPr>
                  <w:rStyle w:val="Hyperlink"/>
                  <w:rFonts w:ascii="Calibri" w:hAnsi="Calibri"/>
                </w:rPr>
                <w:t>Sushank.Saha@brucepower.com</w:t>
              </w:r>
            </w:hyperlink>
          </w:p>
        </w:tc>
        <w:tc>
          <w:tcPr>
            <w:tcW w:w="2700" w:type="dxa"/>
          </w:tcPr>
          <w:p w:rsidR="00FC1BAC" w:rsidRPr="00C32C46" w:rsidRDefault="00630749" w:rsidP="007176F2">
            <w:pPr>
              <w:rPr>
                <w:rFonts w:ascii="Calibri" w:hAnsi="Calibri"/>
              </w:rPr>
            </w:pPr>
            <w:r>
              <w:rPr>
                <w:rFonts w:ascii="Calibri" w:hAnsi="Calibri"/>
              </w:rPr>
              <w:t>519-370-3090</w:t>
            </w:r>
          </w:p>
        </w:tc>
      </w:tr>
    </w:tbl>
    <w:p w:rsidR="00FC1BAC" w:rsidRPr="00B811E2" w:rsidRDefault="00FC1BAC" w:rsidP="007176F2">
      <w:pPr>
        <w:rPr>
          <w:rFonts w:ascii="Calibri" w:hAnsi="Calibri"/>
          <w:b/>
          <w:sz w:val="22"/>
          <w:szCs w:val="22"/>
        </w:rPr>
      </w:pPr>
    </w:p>
    <w:p w:rsidR="00FC1BAC" w:rsidRPr="00B811E2" w:rsidRDefault="00FC1BAC" w:rsidP="00AF00DC">
      <w:pPr>
        <w:autoSpaceDE w:val="0"/>
        <w:autoSpaceDN w:val="0"/>
        <w:adjustRightInd w:val="0"/>
        <w:spacing w:line="240" w:lineRule="atLeast"/>
        <w:rPr>
          <w:rFonts w:ascii="Calibri" w:hAnsi="Calibri"/>
          <w:b/>
          <w:color w:val="000000"/>
          <w:sz w:val="22"/>
          <w:szCs w:val="22"/>
        </w:rPr>
      </w:pPr>
      <w:r w:rsidRPr="00B811E2">
        <w:rPr>
          <w:rFonts w:ascii="Calibri" w:hAnsi="Calibri"/>
          <w:b/>
          <w:color w:val="000000"/>
          <w:sz w:val="22"/>
          <w:szCs w:val="22"/>
        </w:rPr>
        <w:t>Roles and Responsibilities</w:t>
      </w:r>
    </w:p>
    <w:p w:rsidR="007F7D6D" w:rsidRPr="007F7D6D" w:rsidRDefault="007F7D6D" w:rsidP="007F7D6D">
      <w:pPr>
        <w:pStyle w:val="Default"/>
        <w:numPr>
          <w:ilvl w:val="0"/>
          <w:numId w:val="26"/>
        </w:numPr>
        <w:ind w:left="270" w:hanging="270"/>
        <w:rPr>
          <w:sz w:val="22"/>
          <w:szCs w:val="22"/>
        </w:rPr>
      </w:pPr>
      <w:r w:rsidRPr="007F7D6D">
        <w:rPr>
          <w:sz w:val="22"/>
          <w:szCs w:val="22"/>
        </w:rPr>
        <w:t>Representing NAYGN at conferences and career fairs</w:t>
      </w:r>
    </w:p>
    <w:p w:rsidR="003D107B" w:rsidRDefault="00863332" w:rsidP="007F7D6D">
      <w:pPr>
        <w:pStyle w:val="Default"/>
        <w:numPr>
          <w:ilvl w:val="1"/>
          <w:numId w:val="26"/>
        </w:numPr>
        <w:ind w:left="540" w:hanging="270"/>
        <w:rPr>
          <w:sz w:val="22"/>
          <w:szCs w:val="22"/>
        </w:rPr>
      </w:pPr>
      <w:r w:rsidRPr="002B00BE">
        <w:rPr>
          <w:sz w:val="22"/>
          <w:szCs w:val="22"/>
        </w:rPr>
        <w:t xml:space="preserve">Universities host career fairs on a frequent basis, most of which are attended by NAYGN sponsored companies. </w:t>
      </w:r>
      <w:r w:rsidR="002B00BE" w:rsidRPr="002B00BE">
        <w:rPr>
          <w:sz w:val="22"/>
          <w:szCs w:val="22"/>
        </w:rPr>
        <w:t xml:space="preserve">These avenues will be ideal to provide more information </w:t>
      </w:r>
      <w:r w:rsidR="00272FEE">
        <w:rPr>
          <w:sz w:val="22"/>
          <w:szCs w:val="22"/>
        </w:rPr>
        <w:t xml:space="preserve">about </w:t>
      </w:r>
      <w:r w:rsidR="002B00BE" w:rsidRPr="002B00BE">
        <w:rPr>
          <w:sz w:val="22"/>
          <w:szCs w:val="22"/>
        </w:rPr>
        <w:t>NAYGN</w:t>
      </w:r>
      <w:r w:rsidR="00272FEE">
        <w:rPr>
          <w:sz w:val="22"/>
          <w:szCs w:val="22"/>
        </w:rPr>
        <w:t>,</w:t>
      </w:r>
      <w:r w:rsidR="002B00BE" w:rsidRPr="002B00BE">
        <w:rPr>
          <w:sz w:val="22"/>
          <w:szCs w:val="22"/>
        </w:rPr>
        <w:t xml:space="preserve"> and the opportunities available in the nuclear industry. </w:t>
      </w:r>
      <w:r w:rsidR="002B00BE">
        <w:rPr>
          <w:sz w:val="22"/>
          <w:szCs w:val="22"/>
        </w:rPr>
        <w:t>T</w:t>
      </w:r>
      <w:r w:rsidR="003D107B" w:rsidRPr="002B00BE">
        <w:rPr>
          <w:sz w:val="22"/>
          <w:szCs w:val="22"/>
        </w:rPr>
        <w:t xml:space="preserve">he schedule </w:t>
      </w:r>
      <w:r w:rsidR="002B00BE">
        <w:rPr>
          <w:sz w:val="22"/>
          <w:szCs w:val="22"/>
        </w:rPr>
        <w:t>wi</w:t>
      </w:r>
      <w:r w:rsidR="003D107B" w:rsidRPr="002B00BE">
        <w:rPr>
          <w:sz w:val="22"/>
          <w:szCs w:val="22"/>
        </w:rPr>
        <w:t xml:space="preserve">ll be finalized subsequent to </w:t>
      </w:r>
      <w:r w:rsidR="002B00BE">
        <w:rPr>
          <w:sz w:val="22"/>
          <w:szCs w:val="22"/>
        </w:rPr>
        <w:t>confirmation with committee members.</w:t>
      </w:r>
    </w:p>
    <w:p w:rsidR="007F7D6D" w:rsidRDefault="003D107B" w:rsidP="007F7D6D">
      <w:pPr>
        <w:pStyle w:val="Default"/>
        <w:numPr>
          <w:ilvl w:val="1"/>
          <w:numId w:val="26"/>
        </w:numPr>
        <w:ind w:left="540" w:hanging="270"/>
        <w:rPr>
          <w:sz w:val="22"/>
          <w:szCs w:val="22"/>
        </w:rPr>
      </w:pPr>
      <w:r w:rsidRPr="007F7D6D">
        <w:rPr>
          <w:sz w:val="22"/>
          <w:szCs w:val="22"/>
        </w:rPr>
        <w:t>The Committee solicits participation from local NA‐YGN chapters located near to events</w:t>
      </w:r>
      <w:r w:rsidR="002B00BE" w:rsidRPr="007F7D6D">
        <w:rPr>
          <w:sz w:val="22"/>
          <w:szCs w:val="22"/>
        </w:rPr>
        <w:t xml:space="preserve"> that are accepting of presentations by NAYGN volunteers</w:t>
      </w:r>
      <w:r w:rsidRPr="007F7D6D">
        <w:rPr>
          <w:sz w:val="22"/>
          <w:szCs w:val="22"/>
        </w:rPr>
        <w:t>. Core Sponsor may get involved to help solicit participation if there is diffi</w:t>
      </w:r>
      <w:r w:rsidR="007F7D6D" w:rsidRPr="007F7D6D">
        <w:rPr>
          <w:sz w:val="22"/>
          <w:szCs w:val="22"/>
        </w:rPr>
        <w:t>culty getting volunteers.</w:t>
      </w:r>
    </w:p>
    <w:p w:rsidR="007F7D6D" w:rsidRDefault="003D107B" w:rsidP="007F7D6D">
      <w:pPr>
        <w:pStyle w:val="Default"/>
        <w:numPr>
          <w:ilvl w:val="1"/>
          <w:numId w:val="26"/>
        </w:numPr>
        <w:ind w:left="540" w:hanging="270"/>
        <w:rPr>
          <w:sz w:val="22"/>
          <w:szCs w:val="22"/>
        </w:rPr>
      </w:pPr>
      <w:r w:rsidRPr="007F7D6D">
        <w:rPr>
          <w:sz w:val="22"/>
          <w:szCs w:val="22"/>
        </w:rPr>
        <w:t xml:space="preserve">The Committee Lead confirms participants’ names and contact information, and communicates with the NEI Liaison to register booth workers for the events. The names of volunteers should be confirmed no less than 1 month in advance of the </w:t>
      </w:r>
      <w:r w:rsidR="007F7D6D" w:rsidRPr="007F7D6D">
        <w:rPr>
          <w:sz w:val="22"/>
          <w:szCs w:val="22"/>
        </w:rPr>
        <w:t>event.</w:t>
      </w:r>
    </w:p>
    <w:p w:rsidR="007F7D6D" w:rsidRDefault="003D107B" w:rsidP="007F7D6D">
      <w:pPr>
        <w:pStyle w:val="Default"/>
        <w:numPr>
          <w:ilvl w:val="1"/>
          <w:numId w:val="26"/>
        </w:numPr>
        <w:ind w:left="540" w:hanging="270"/>
        <w:rPr>
          <w:sz w:val="22"/>
          <w:szCs w:val="22"/>
        </w:rPr>
      </w:pPr>
      <w:r w:rsidRPr="007F7D6D">
        <w:rPr>
          <w:sz w:val="22"/>
          <w:szCs w:val="22"/>
        </w:rPr>
        <w:lastRenderedPageBreak/>
        <w:t>The Committee hosts a pre‐job brief with the booth workers and the Core Sponsor. Refer to the pre‐job brief template, attached. As possible, the Committee Chair will ensure that</w:t>
      </w:r>
      <w:r w:rsidR="007F7D6D" w:rsidRPr="007F7D6D">
        <w:rPr>
          <w:sz w:val="22"/>
          <w:szCs w:val="22"/>
        </w:rPr>
        <w:t xml:space="preserve"> best practices</w:t>
      </w:r>
      <w:r w:rsidR="00272FEE">
        <w:rPr>
          <w:sz w:val="22"/>
          <w:szCs w:val="22"/>
        </w:rPr>
        <w:t xml:space="preserve"> </w:t>
      </w:r>
      <w:r w:rsidR="007F7D6D" w:rsidRPr="007F7D6D">
        <w:rPr>
          <w:sz w:val="22"/>
          <w:szCs w:val="22"/>
        </w:rPr>
        <w:t xml:space="preserve">from the most recent event are discussed with </w:t>
      </w:r>
      <w:r w:rsidRPr="007F7D6D">
        <w:rPr>
          <w:sz w:val="22"/>
          <w:szCs w:val="22"/>
        </w:rPr>
        <w:t>volunteers. A populated pre‐job brief document will be sent to the Volunteers following the conference call.</w:t>
      </w:r>
    </w:p>
    <w:p w:rsidR="007F7D6D" w:rsidRDefault="003D107B" w:rsidP="007F7D6D">
      <w:pPr>
        <w:pStyle w:val="Default"/>
        <w:numPr>
          <w:ilvl w:val="1"/>
          <w:numId w:val="26"/>
        </w:numPr>
        <w:ind w:left="540" w:hanging="270"/>
        <w:rPr>
          <w:sz w:val="22"/>
          <w:szCs w:val="22"/>
        </w:rPr>
      </w:pPr>
      <w:r w:rsidRPr="007F7D6D">
        <w:rPr>
          <w:sz w:val="22"/>
          <w:szCs w:val="22"/>
        </w:rPr>
        <w:t>The Committee Lead should update and maintain a database to track the contact information an</w:t>
      </w:r>
      <w:r w:rsidR="007F7D6D" w:rsidRPr="007F7D6D">
        <w:rPr>
          <w:sz w:val="22"/>
          <w:szCs w:val="22"/>
        </w:rPr>
        <w:t>d locations for the volunteers.</w:t>
      </w:r>
    </w:p>
    <w:p w:rsidR="007F7D6D" w:rsidRDefault="007F7D6D" w:rsidP="007F7D6D">
      <w:pPr>
        <w:pStyle w:val="Default"/>
        <w:numPr>
          <w:ilvl w:val="1"/>
          <w:numId w:val="26"/>
        </w:numPr>
        <w:ind w:left="540" w:hanging="270"/>
        <w:rPr>
          <w:sz w:val="22"/>
          <w:szCs w:val="22"/>
        </w:rPr>
      </w:pPr>
      <w:r w:rsidRPr="007F7D6D">
        <w:rPr>
          <w:sz w:val="22"/>
          <w:szCs w:val="22"/>
        </w:rPr>
        <w:t>Volunteer NA‐YGN members set up the booth, staff the booth during the event, interact with conference attendees, and answer questions. Be rea</w:t>
      </w:r>
      <w:r>
        <w:rPr>
          <w:sz w:val="22"/>
          <w:szCs w:val="22"/>
        </w:rPr>
        <w:t>dy for a variety of encounters.</w:t>
      </w:r>
    </w:p>
    <w:p w:rsidR="007F7D6D" w:rsidRDefault="007F7D6D" w:rsidP="007F7D6D">
      <w:pPr>
        <w:pStyle w:val="Default"/>
        <w:numPr>
          <w:ilvl w:val="1"/>
          <w:numId w:val="26"/>
        </w:numPr>
        <w:ind w:left="540" w:hanging="270"/>
        <w:rPr>
          <w:sz w:val="22"/>
          <w:szCs w:val="22"/>
        </w:rPr>
      </w:pPr>
      <w:r w:rsidRPr="007F7D6D">
        <w:rPr>
          <w:sz w:val="22"/>
          <w:szCs w:val="22"/>
        </w:rPr>
        <w:t xml:space="preserve">For very pro‐nuclear conference attendees, volunteers may direct them towards the Nuclear Advocacy Network (NAN) at </w:t>
      </w:r>
      <w:hyperlink r:id="rId14" w:history="1">
        <w:r w:rsidR="005A6E4F" w:rsidRPr="00A45EA6">
          <w:rPr>
            <w:rStyle w:val="Hyperlink"/>
            <w:rFonts w:cs="Calibri"/>
            <w:sz w:val="22"/>
            <w:szCs w:val="22"/>
          </w:rPr>
          <w:t>http://www.nuclearadvocacynetwork.com/</w:t>
        </w:r>
      </w:hyperlink>
    </w:p>
    <w:p w:rsidR="007F7D6D" w:rsidRDefault="007F7D6D" w:rsidP="007F7D6D">
      <w:pPr>
        <w:pStyle w:val="Default"/>
        <w:numPr>
          <w:ilvl w:val="1"/>
          <w:numId w:val="26"/>
        </w:numPr>
        <w:ind w:left="540" w:hanging="270"/>
        <w:rPr>
          <w:sz w:val="22"/>
          <w:szCs w:val="22"/>
        </w:rPr>
      </w:pPr>
      <w:r w:rsidRPr="007F7D6D">
        <w:rPr>
          <w:sz w:val="22"/>
          <w:szCs w:val="22"/>
        </w:rPr>
        <w:t xml:space="preserve">Volunteers should ensure that they have reviewed current industry events and have talking points so that they know where to direct people for further questions. </w:t>
      </w:r>
    </w:p>
    <w:p w:rsidR="000814F6" w:rsidRDefault="007F7D6D" w:rsidP="007F7D6D">
      <w:pPr>
        <w:pStyle w:val="Default"/>
        <w:numPr>
          <w:ilvl w:val="1"/>
          <w:numId w:val="26"/>
        </w:numPr>
        <w:ind w:left="540" w:hanging="270"/>
        <w:rPr>
          <w:sz w:val="22"/>
          <w:szCs w:val="22"/>
        </w:rPr>
      </w:pPr>
      <w:r w:rsidRPr="007F7D6D">
        <w:rPr>
          <w:sz w:val="22"/>
          <w:szCs w:val="22"/>
        </w:rPr>
        <w:t xml:space="preserve">Dress code should be either business formal or business casual, or other as discussed during the pre‐job brief. </w:t>
      </w:r>
    </w:p>
    <w:p w:rsidR="000814F6" w:rsidRDefault="007F7D6D" w:rsidP="007F7D6D">
      <w:pPr>
        <w:pStyle w:val="Default"/>
        <w:numPr>
          <w:ilvl w:val="1"/>
          <w:numId w:val="26"/>
        </w:numPr>
        <w:ind w:left="540" w:hanging="270"/>
        <w:rPr>
          <w:sz w:val="22"/>
          <w:szCs w:val="22"/>
        </w:rPr>
      </w:pPr>
      <w:r w:rsidRPr="000814F6">
        <w:rPr>
          <w:sz w:val="22"/>
          <w:szCs w:val="22"/>
        </w:rPr>
        <w:t xml:space="preserve">Volunteer NA‐YGN members should follow‐up with anyone from the conference that requested further information. Follow‐up requests can also be sent to the Committee Lead or the Core Sponsor in appropriate circumstances. </w:t>
      </w:r>
    </w:p>
    <w:p w:rsidR="000814F6" w:rsidRDefault="007F7D6D" w:rsidP="000814F6">
      <w:pPr>
        <w:pStyle w:val="Default"/>
        <w:numPr>
          <w:ilvl w:val="1"/>
          <w:numId w:val="26"/>
        </w:numPr>
        <w:ind w:left="540" w:hanging="270"/>
        <w:rPr>
          <w:sz w:val="22"/>
          <w:szCs w:val="22"/>
        </w:rPr>
      </w:pPr>
      <w:r w:rsidRPr="000814F6">
        <w:rPr>
          <w:sz w:val="22"/>
          <w:szCs w:val="22"/>
        </w:rPr>
        <w:t>The Committee conducts a post‐job debrief to review the event, gather lessons learned, and thank the NA‐YGN participants. This should be completed within 2 weeks o</w:t>
      </w:r>
      <w:r w:rsidR="000814F6">
        <w:rPr>
          <w:sz w:val="22"/>
          <w:szCs w:val="22"/>
        </w:rPr>
        <w:t>f the event.</w:t>
      </w:r>
    </w:p>
    <w:p w:rsidR="000814F6" w:rsidRDefault="007F7D6D" w:rsidP="000814F6">
      <w:pPr>
        <w:pStyle w:val="Default"/>
        <w:numPr>
          <w:ilvl w:val="1"/>
          <w:numId w:val="26"/>
        </w:numPr>
        <w:ind w:left="540" w:hanging="270"/>
        <w:rPr>
          <w:sz w:val="22"/>
          <w:szCs w:val="22"/>
        </w:rPr>
      </w:pPr>
      <w:r>
        <w:rPr>
          <w:sz w:val="22"/>
          <w:szCs w:val="22"/>
        </w:rPr>
        <w:t>In addition to scheduled career awareness events, the Committee should support regional and local chapter career out</w:t>
      </w:r>
      <w:r w:rsidR="000814F6">
        <w:rPr>
          <w:sz w:val="22"/>
          <w:szCs w:val="22"/>
        </w:rPr>
        <w:t>reach activities, upon request.</w:t>
      </w:r>
    </w:p>
    <w:p w:rsidR="000814F6" w:rsidRDefault="007F7D6D" w:rsidP="007F7D6D">
      <w:pPr>
        <w:pStyle w:val="Default"/>
        <w:numPr>
          <w:ilvl w:val="1"/>
          <w:numId w:val="26"/>
        </w:numPr>
        <w:ind w:left="540" w:hanging="270"/>
        <w:rPr>
          <w:sz w:val="22"/>
          <w:szCs w:val="22"/>
        </w:rPr>
      </w:pPr>
      <w:r>
        <w:rPr>
          <w:sz w:val="22"/>
          <w:szCs w:val="22"/>
        </w:rPr>
        <w:t>The Committee should maintain regular communications with Committee members and the Core Sponsor.</w:t>
      </w:r>
    </w:p>
    <w:p w:rsidR="000814F6" w:rsidRDefault="007F7D6D" w:rsidP="000814F6">
      <w:pPr>
        <w:pStyle w:val="Default"/>
        <w:numPr>
          <w:ilvl w:val="1"/>
          <w:numId w:val="26"/>
        </w:numPr>
        <w:ind w:left="540" w:hanging="270"/>
        <w:rPr>
          <w:sz w:val="22"/>
          <w:szCs w:val="22"/>
        </w:rPr>
      </w:pPr>
      <w:r w:rsidRPr="000814F6">
        <w:rPr>
          <w:sz w:val="22"/>
          <w:szCs w:val="22"/>
        </w:rPr>
        <w:t>As possible, the Committee Lead should attend the yearly NA‐YGN Core meeting to provide a committee report‐out.</w:t>
      </w:r>
    </w:p>
    <w:p w:rsidR="007F7D6D" w:rsidRDefault="007F7D6D" w:rsidP="000814F6">
      <w:pPr>
        <w:pStyle w:val="Default"/>
        <w:numPr>
          <w:ilvl w:val="1"/>
          <w:numId w:val="26"/>
        </w:numPr>
        <w:ind w:left="540" w:hanging="270"/>
        <w:rPr>
          <w:sz w:val="22"/>
          <w:szCs w:val="22"/>
        </w:rPr>
      </w:pPr>
      <w:r>
        <w:rPr>
          <w:sz w:val="22"/>
          <w:szCs w:val="22"/>
        </w:rPr>
        <w:t xml:space="preserve">The core sponsor will maintain the Career Awareness Committee Charter current by reviewing and, if necessary, revising it annually at a minimum. </w:t>
      </w:r>
    </w:p>
    <w:p w:rsidR="007F7D6D" w:rsidRDefault="007F7D6D" w:rsidP="007F7D6D">
      <w:pPr>
        <w:pStyle w:val="Default"/>
        <w:ind w:left="540"/>
        <w:rPr>
          <w:sz w:val="22"/>
          <w:szCs w:val="22"/>
        </w:rPr>
      </w:pPr>
    </w:p>
    <w:p w:rsidR="000814F6" w:rsidRDefault="000814F6" w:rsidP="000814F6">
      <w:pPr>
        <w:pStyle w:val="Default"/>
        <w:numPr>
          <w:ilvl w:val="0"/>
          <w:numId w:val="26"/>
        </w:numPr>
        <w:ind w:left="270" w:hanging="270"/>
        <w:rPr>
          <w:sz w:val="22"/>
          <w:szCs w:val="22"/>
        </w:rPr>
      </w:pPr>
      <w:r w:rsidRPr="000814F6">
        <w:rPr>
          <w:sz w:val="22"/>
          <w:szCs w:val="22"/>
        </w:rPr>
        <w:t>Maintain a database that contains presentations with information about the nuclear industry</w:t>
      </w:r>
    </w:p>
    <w:p w:rsidR="000814F6" w:rsidRDefault="000814F6" w:rsidP="000814F6">
      <w:pPr>
        <w:pStyle w:val="Default"/>
        <w:numPr>
          <w:ilvl w:val="1"/>
          <w:numId w:val="26"/>
        </w:numPr>
        <w:ind w:left="540" w:hanging="270"/>
        <w:rPr>
          <w:sz w:val="22"/>
          <w:szCs w:val="22"/>
        </w:rPr>
      </w:pPr>
      <w:r>
        <w:rPr>
          <w:sz w:val="22"/>
          <w:szCs w:val="22"/>
        </w:rPr>
        <w:t>Create a webpage titled "NAYGN Information Database" on the NAYGN R&amp;R webpage</w:t>
      </w:r>
    </w:p>
    <w:p w:rsidR="000814F6" w:rsidRDefault="000814F6" w:rsidP="000814F6">
      <w:pPr>
        <w:pStyle w:val="Default"/>
        <w:numPr>
          <w:ilvl w:val="1"/>
          <w:numId w:val="26"/>
        </w:numPr>
        <w:ind w:left="540" w:hanging="270"/>
        <w:rPr>
          <w:sz w:val="22"/>
          <w:szCs w:val="22"/>
        </w:rPr>
      </w:pPr>
      <w:r>
        <w:rPr>
          <w:sz w:val="22"/>
          <w:szCs w:val="22"/>
        </w:rPr>
        <w:t>On a routine basis collect presentations prepared by local NAYGN chapters that may be useful for the organization</w:t>
      </w:r>
    </w:p>
    <w:p w:rsidR="000814F6" w:rsidRDefault="000814F6" w:rsidP="000814F6">
      <w:pPr>
        <w:pStyle w:val="Default"/>
        <w:numPr>
          <w:ilvl w:val="1"/>
          <w:numId w:val="26"/>
        </w:numPr>
        <w:ind w:left="540" w:hanging="270"/>
        <w:rPr>
          <w:sz w:val="22"/>
          <w:szCs w:val="22"/>
        </w:rPr>
      </w:pPr>
      <w:r>
        <w:rPr>
          <w:sz w:val="22"/>
          <w:szCs w:val="22"/>
        </w:rPr>
        <w:t xml:space="preserve">The Committee should review the collected presentations, and determine which among these </w:t>
      </w:r>
      <w:r w:rsidR="004249E6">
        <w:rPr>
          <w:sz w:val="22"/>
          <w:szCs w:val="22"/>
        </w:rPr>
        <w:t>need to be saved on the website</w:t>
      </w:r>
    </w:p>
    <w:p w:rsidR="004249E6" w:rsidRDefault="004249E6" w:rsidP="000814F6">
      <w:pPr>
        <w:pStyle w:val="Default"/>
        <w:numPr>
          <w:ilvl w:val="1"/>
          <w:numId w:val="26"/>
        </w:numPr>
        <w:ind w:left="540" w:hanging="270"/>
        <w:rPr>
          <w:sz w:val="22"/>
          <w:szCs w:val="22"/>
        </w:rPr>
      </w:pPr>
      <w:r>
        <w:rPr>
          <w:sz w:val="22"/>
          <w:szCs w:val="22"/>
        </w:rPr>
        <w:t>Create a summary for each file describing the topic in the power-point slides including the donated site, PWR/BWR and date the file was uploaded</w:t>
      </w:r>
    </w:p>
    <w:p w:rsidR="004249E6" w:rsidRDefault="004249E6" w:rsidP="000814F6">
      <w:pPr>
        <w:pStyle w:val="Default"/>
        <w:numPr>
          <w:ilvl w:val="1"/>
          <w:numId w:val="26"/>
        </w:numPr>
        <w:ind w:left="540" w:hanging="270"/>
        <w:rPr>
          <w:sz w:val="22"/>
          <w:szCs w:val="22"/>
        </w:rPr>
      </w:pPr>
      <w:r>
        <w:rPr>
          <w:sz w:val="22"/>
          <w:szCs w:val="22"/>
        </w:rPr>
        <w:t>Provide recently received topics with their descriptions to the NAYGN</w:t>
      </w:r>
      <w:r w:rsidR="00DD4B69">
        <w:rPr>
          <w:sz w:val="22"/>
          <w:szCs w:val="22"/>
        </w:rPr>
        <w:t xml:space="preserve"> monthly membership communication</w:t>
      </w:r>
      <w:r>
        <w:rPr>
          <w:sz w:val="22"/>
          <w:szCs w:val="22"/>
        </w:rPr>
        <w:t xml:space="preserve"> with a link to the R&amp;R page</w:t>
      </w:r>
    </w:p>
    <w:p w:rsidR="004249E6" w:rsidRPr="000814F6" w:rsidRDefault="004249E6" w:rsidP="004249E6">
      <w:pPr>
        <w:pStyle w:val="Default"/>
        <w:ind w:left="540"/>
        <w:rPr>
          <w:sz w:val="22"/>
          <w:szCs w:val="22"/>
        </w:rPr>
      </w:pPr>
    </w:p>
    <w:p w:rsidR="00DD4B69" w:rsidRPr="00DD4B69" w:rsidRDefault="00DD4B69" w:rsidP="00DD4B69">
      <w:pPr>
        <w:pStyle w:val="Default"/>
        <w:numPr>
          <w:ilvl w:val="0"/>
          <w:numId w:val="26"/>
        </w:numPr>
        <w:ind w:left="270" w:hanging="270"/>
        <w:rPr>
          <w:sz w:val="22"/>
          <w:szCs w:val="22"/>
        </w:rPr>
      </w:pPr>
      <w:r w:rsidRPr="00DD4B69">
        <w:rPr>
          <w:sz w:val="22"/>
          <w:szCs w:val="22"/>
        </w:rPr>
        <w:t>Build  a foundation within the Boys and Girls Scouts Club outlaying the significance of nuclear energy</w:t>
      </w:r>
    </w:p>
    <w:p w:rsidR="000814F6" w:rsidRPr="00A873C8" w:rsidRDefault="00DD4B69" w:rsidP="00A873C8">
      <w:pPr>
        <w:pStyle w:val="Default"/>
        <w:numPr>
          <w:ilvl w:val="1"/>
          <w:numId w:val="26"/>
        </w:numPr>
        <w:ind w:left="540" w:hanging="270"/>
        <w:rPr>
          <w:sz w:val="22"/>
          <w:szCs w:val="22"/>
        </w:rPr>
      </w:pPr>
      <w:r w:rsidRPr="00A873C8">
        <w:rPr>
          <w:sz w:val="22"/>
          <w:szCs w:val="22"/>
        </w:rPr>
        <w:t xml:space="preserve">Universities such as Texas </w:t>
      </w:r>
      <w:proofErr w:type="gramStart"/>
      <w:r w:rsidRPr="00A873C8">
        <w:rPr>
          <w:sz w:val="22"/>
          <w:szCs w:val="22"/>
        </w:rPr>
        <w:t>A&amp;M</w:t>
      </w:r>
      <w:proofErr w:type="gramEnd"/>
      <w:r w:rsidRPr="00A873C8">
        <w:rPr>
          <w:sz w:val="22"/>
          <w:szCs w:val="22"/>
        </w:rPr>
        <w:t xml:space="preserve"> have programs to educate High-School students </w:t>
      </w:r>
      <w:r w:rsidR="00DE33CB" w:rsidRPr="00A873C8">
        <w:rPr>
          <w:sz w:val="22"/>
          <w:szCs w:val="22"/>
        </w:rPr>
        <w:t xml:space="preserve">about nuclear energy. </w:t>
      </w:r>
      <w:r w:rsidR="00A873C8" w:rsidRPr="00A873C8">
        <w:rPr>
          <w:sz w:val="22"/>
          <w:szCs w:val="22"/>
        </w:rPr>
        <w:t>S</w:t>
      </w:r>
      <w:r w:rsidR="00DE33CB" w:rsidRPr="00A873C8">
        <w:rPr>
          <w:sz w:val="22"/>
          <w:szCs w:val="22"/>
        </w:rPr>
        <w:t>tudents who run this program</w:t>
      </w:r>
      <w:r w:rsidR="00A873C8" w:rsidRPr="00A873C8">
        <w:rPr>
          <w:sz w:val="22"/>
          <w:szCs w:val="22"/>
        </w:rPr>
        <w:t xml:space="preserve"> will be interviewed</w:t>
      </w:r>
      <w:r w:rsidR="00DE33CB" w:rsidRPr="00A873C8">
        <w:rPr>
          <w:sz w:val="22"/>
          <w:szCs w:val="22"/>
        </w:rPr>
        <w:t xml:space="preserve">, </w:t>
      </w:r>
      <w:r w:rsidR="00A873C8" w:rsidRPr="00A873C8">
        <w:rPr>
          <w:sz w:val="22"/>
          <w:szCs w:val="22"/>
        </w:rPr>
        <w:t xml:space="preserve">to determine best practices </w:t>
      </w:r>
      <w:r w:rsidR="00DE33CB" w:rsidRPr="00A873C8">
        <w:rPr>
          <w:sz w:val="22"/>
          <w:szCs w:val="22"/>
        </w:rPr>
        <w:t>and</w:t>
      </w:r>
      <w:r w:rsidR="00A873C8">
        <w:rPr>
          <w:sz w:val="22"/>
          <w:szCs w:val="22"/>
        </w:rPr>
        <w:t>,</w:t>
      </w:r>
      <w:r w:rsidR="00DE33CB" w:rsidRPr="00A873C8">
        <w:rPr>
          <w:sz w:val="22"/>
          <w:szCs w:val="22"/>
        </w:rPr>
        <w:t xml:space="preserve"> </w:t>
      </w:r>
      <w:r w:rsidR="00A873C8">
        <w:rPr>
          <w:sz w:val="22"/>
          <w:szCs w:val="22"/>
        </w:rPr>
        <w:t xml:space="preserve">to </w:t>
      </w:r>
      <w:r w:rsidR="00A873C8" w:rsidRPr="00A873C8">
        <w:rPr>
          <w:sz w:val="22"/>
          <w:szCs w:val="22"/>
        </w:rPr>
        <w:t xml:space="preserve">determine the number of </w:t>
      </w:r>
      <w:r w:rsidR="00DE33CB" w:rsidRPr="00A873C8">
        <w:rPr>
          <w:sz w:val="22"/>
          <w:szCs w:val="22"/>
        </w:rPr>
        <w:t xml:space="preserve">resources </w:t>
      </w:r>
      <w:r w:rsidR="00A873C8">
        <w:rPr>
          <w:sz w:val="22"/>
          <w:szCs w:val="22"/>
        </w:rPr>
        <w:t>used during each outreach event</w:t>
      </w:r>
      <w:r w:rsidR="00DE33CB" w:rsidRPr="00A873C8">
        <w:rPr>
          <w:sz w:val="22"/>
          <w:szCs w:val="22"/>
        </w:rPr>
        <w:t>.</w:t>
      </w:r>
    </w:p>
    <w:p w:rsidR="00DE33CB" w:rsidRPr="00A873C8" w:rsidRDefault="00DE33CB" w:rsidP="00A873C8">
      <w:pPr>
        <w:pStyle w:val="Default"/>
        <w:numPr>
          <w:ilvl w:val="1"/>
          <w:numId w:val="26"/>
        </w:numPr>
        <w:ind w:left="540" w:hanging="270"/>
        <w:rPr>
          <w:sz w:val="22"/>
          <w:szCs w:val="22"/>
        </w:rPr>
      </w:pPr>
      <w:r>
        <w:rPr>
          <w:sz w:val="22"/>
          <w:szCs w:val="22"/>
        </w:rPr>
        <w:lastRenderedPageBreak/>
        <w:t xml:space="preserve">Certain sites such as Peach Bottom and </w:t>
      </w:r>
      <w:proofErr w:type="spellStart"/>
      <w:r>
        <w:rPr>
          <w:sz w:val="22"/>
          <w:szCs w:val="22"/>
        </w:rPr>
        <w:t>Vogtle</w:t>
      </w:r>
      <w:proofErr w:type="spellEnd"/>
      <w:r>
        <w:rPr>
          <w:sz w:val="22"/>
          <w:szCs w:val="22"/>
        </w:rPr>
        <w:t xml:space="preserve"> have</w:t>
      </w:r>
      <w:r w:rsidR="005A6E4F">
        <w:rPr>
          <w:sz w:val="22"/>
          <w:szCs w:val="22"/>
        </w:rPr>
        <w:t xml:space="preserve"> initiated</w:t>
      </w:r>
      <w:r>
        <w:rPr>
          <w:sz w:val="22"/>
          <w:szCs w:val="22"/>
        </w:rPr>
        <w:t xml:space="preserve"> program</w:t>
      </w:r>
      <w:r w:rsidR="005A6E4F">
        <w:rPr>
          <w:sz w:val="22"/>
          <w:szCs w:val="22"/>
        </w:rPr>
        <w:t>s</w:t>
      </w:r>
      <w:r>
        <w:rPr>
          <w:sz w:val="22"/>
          <w:szCs w:val="22"/>
        </w:rPr>
        <w:t xml:space="preserve"> coordinated by the NAYGN group to facilitate the local boys and girls scouts club in obtaining a Nuclear Badge. </w:t>
      </w:r>
      <w:r w:rsidR="00A873C8">
        <w:rPr>
          <w:sz w:val="22"/>
          <w:szCs w:val="22"/>
        </w:rPr>
        <w:t>S</w:t>
      </w:r>
      <w:r>
        <w:rPr>
          <w:sz w:val="22"/>
          <w:szCs w:val="22"/>
        </w:rPr>
        <w:t>ite NAYGN members</w:t>
      </w:r>
      <w:r w:rsidR="00A873C8">
        <w:rPr>
          <w:sz w:val="22"/>
          <w:szCs w:val="22"/>
        </w:rPr>
        <w:t xml:space="preserve"> will be interviewed to </w:t>
      </w:r>
      <w:r w:rsidR="00A873C8" w:rsidRPr="00A873C8">
        <w:rPr>
          <w:sz w:val="22"/>
          <w:szCs w:val="22"/>
        </w:rPr>
        <w:t>determine best practices</w:t>
      </w:r>
      <w:r w:rsidR="00A873C8">
        <w:rPr>
          <w:sz w:val="22"/>
          <w:szCs w:val="22"/>
        </w:rPr>
        <w:t xml:space="preserve">. </w:t>
      </w:r>
    </w:p>
    <w:p w:rsidR="00DE33CB" w:rsidRDefault="00DE33CB" w:rsidP="00DD4B69">
      <w:pPr>
        <w:pStyle w:val="Default"/>
        <w:numPr>
          <w:ilvl w:val="1"/>
          <w:numId w:val="26"/>
        </w:numPr>
        <w:ind w:left="540" w:hanging="270"/>
        <w:rPr>
          <w:sz w:val="22"/>
          <w:szCs w:val="22"/>
        </w:rPr>
      </w:pPr>
      <w:r>
        <w:rPr>
          <w:sz w:val="22"/>
          <w:szCs w:val="22"/>
        </w:rPr>
        <w:t xml:space="preserve">Develop the rubric for a generic program that incorporates best practices from the above mentioned programs that can be implemented at all sites. This should </w:t>
      </w:r>
      <w:proofErr w:type="spellStart"/>
      <w:r>
        <w:rPr>
          <w:sz w:val="22"/>
          <w:szCs w:val="22"/>
        </w:rPr>
        <w:t>included</w:t>
      </w:r>
      <w:proofErr w:type="spellEnd"/>
      <w:r>
        <w:rPr>
          <w:sz w:val="22"/>
          <w:szCs w:val="22"/>
        </w:rPr>
        <w:t xml:space="preserve"> milestones, and estimated completion time for each milestone.</w:t>
      </w:r>
    </w:p>
    <w:p w:rsidR="00DD4B69" w:rsidRPr="00272FEE" w:rsidRDefault="00DE33CB" w:rsidP="00272FEE">
      <w:pPr>
        <w:pStyle w:val="Default"/>
        <w:numPr>
          <w:ilvl w:val="1"/>
          <w:numId w:val="26"/>
        </w:numPr>
        <w:ind w:left="540" w:hanging="270"/>
        <w:rPr>
          <w:sz w:val="22"/>
          <w:szCs w:val="22"/>
        </w:rPr>
      </w:pPr>
      <w:r>
        <w:rPr>
          <w:sz w:val="22"/>
          <w:szCs w:val="22"/>
        </w:rPr>
        <w:t>Communicate the generic plan to site-reps and provide implementation milestones</w:t>
      </w:r>
      <w:r w:rsidR="00FC376B">
        <w:rPr>
          <w:sz w:val="22"/>
          <w:szCs w:val="22"/>
        </w:rPr>
        <w:t>.</w:t>
      </w:r>
    </w:p>
    <w:p w:rsidR="00DE33CB" w:rsidRDefault="00DE33CB">
      <w:pPr>
        <w:rPr>
          <w:rFonts w:ascii="Calibri" w:hAnsi="Calibri" w:cs="Calibri"/>
          <w:color w:val="000000"/>
          <w:sz w:val="22"/>
          <w:szCs w:val="22"/>
        </w:rPr>
      </w:pPr>
      <w:r>
        <w:rPr>
          <w:sz w:val="22"/>
          <w:szCs w:val="22"/>
        </w:rPr>
        <w:br w:type="page"/>
      </w:r>
    </w:p>
    <w:p w:rsidR="00272FEE" w:rsidRDefault="00272FEE" w:rsidP="00DE33CB">
      <w:pPr>
        <w:pStyle w:val="Default"/>
        <w:rPr>
          <w:b/>
          <w:bCs/>
          <w:sz w:val="27"/>
          <w:szCs w:val="23"/>
        </w:rPr>
      </w:pPr>
      <w:r>
        <w:rPr>
          <w:b/>
          <w:bCs/>
          <w:sz w:val="27"/>
          <w:szCs w:val="23"/>
        </w:rPr>
        <w:t>Pre-job Instructions</w:t>
      </w:r>
    </w:p>
    <w:p w:rsidR="00272FEE" w:rsidRPr="00272FEE" w:rsidRDefault="00272FEE" w:rsidP="00DE33CB">
      <w:pPr>
        <w:pStyle w:val="Default"/>
        <w:rPr>
          <w:b/>
          <w:bCs/>
          <w:sz w:val="27"/>
          <w:szCs w:val="23"/>
        </w:rPr>
      </w:pPr>
    </w:p>
    <w:p w:rsidR="00DE33CB" w:rsidRDefault="00DE33CB" w:rsidP="00DE33CB">
      <w:pPr>
        <w:pStyle w:val="Default"/>
        <w:rPr>
          <w:sz w:val="23"/>
          <w:szCs w:val="23"/>
        </w:rPr>
      </w:pPr>
      <w:r>
        <w:rPr>
          <w:b/>
          <w:bCs/>
          <w:sz w:val="23"/>
          <w:szCs w:val="23"/>
        </w:rPr>
        <w:t xml:space="preserve">Purpose </w:t>
      </w:r>
    </w:p>
    <w:p w:rsidR="00DE33CB" w:rsidRDefault="00DE33CB" w:rsidP="00DE33CB">
      <w:pPr>
        <w:pStyle w:val="Default"/>
        <w:rPr>
          <w:sz w:val="22"/>
          <w:szCs w:val="22"/>
        </w:rPr>
      </w:pPr>
      <w:r>
        <w:rPr>
          <w:sz w:val="22"/>
          <w:szCs w:val="22"/>
        </w:rPr>
        <w:t xml:space="preserve">The purpose of this pre‐job brief is to provide the NA‐YGN member volunteers with the following: </w:t>
      </w:r>
    </w:p>
    <w:p w:rsidR="00DE33CB" w:rsidRDefault="00DE33CB" w:rsidP="00DE33CB">
      <w:pPr>
        <w:pStyle w:val="Default"/>
        <w:numPr>
          <w:ilvl w:val="0"/>
          <w:numId w:val="29"/>
        </w:numPr>
        <w:spacing w:after="92"/>
        <w:rPr>
          <w:sz w:val="22"/>
          <w:szCs w:val="22"/>
        </w:rPr>
      </w:pPr>
    </w:p>
    <w:p w:rsidR="00DE33CB" w:rsidRDefault="00DE33CB" w:rsidP="00DE33CB">
      <w:pPr>
        <w:pStyle w:val="Default"/>
        <w:numPr>
          <w:ilvl w:val="0"/>
          <w:numId w:val="30"/>
        </w:numPr>
        <w:ind w:left="360" w:hanging="360"/>
        <w:rPr>
          <w:sz w:val="22"/>
          <w:szCs w:val="22"/>
        </w:rPr>
      </w:pPr>
      <w:r>
        <w:rPr>
          <w:sz w:val="22"/>
          <w:szCs w:val="22"/>
        </w:rPr>
        <w:t>Confirmation of Location, Date, Time and Schedule of the conference or career fair, and any additional logistical information</w:t>
      </w:r>
    </w:p>
    <w:p w:rsidR="00DE33CB" w:rsidRDefault="00DE33CB" w:rsidP="00DE33CB">
      <w:pPr>
        <w:pStyle w:val="Default"/>
        <w:numPr>
          <w:ilvl w:val="0"/>
          <w:numId w:val="30"/>
        </w:numPr>
        <w:ind w:left="360" w:hanging="360"/>
        <w:rPr>
          <w:sz w:val="22"/>
          <w:szCs w:val="22"/>
        </w:rPr>
      </w:pPr>
      <w:r w:rsidRPr="00DE33CB">
        <w:rPr>
          <w:sz w:val="22"/>
          <w:szCs w:val="22"/>
        </w:rPr>
        <w:t xml:space="preserve">A background of the NA‐YGN career fair initiative – specifically its origin and purpose </w:t>
      </w:r>
    </w:p>
    <w:p w:rsidR="00DE33CB" w:rsidRDefault="00DE33CB" w:rsidP="00DE33CB">
      <w:pPr>
        <w:pStyle w:val="Default"/>
        <w:numPr>
          <w:ilvl w:val="0"/>
          <w:numId w:val="30"/>
        </w:numPr>
        <w:ind w:left="360" w:hanging="360"/>
        <w:rPr>
          <w:sz w:val="22"/>
          <w:szCs w:val="22"/>
        </w:rPr>
      </w:pPr>
      <w:r w:rsidRPr="00DE33CB">
        <w:rPr>
          <w:sz w:val="22"/>
          <w:szCs w:val="22"/>
        </w:rPr>
        <w:t xml:space="preserve">The expectations from NA‐YGN volunteers – specifically with regards to activities that are required to be performed </w:t>
      </w:r>
    </w:p>
    <w:p w:rsidR="00DE33CB" w:rsidRDefault="00DE33CB" w:rsidP="00DE33CB">
      <w:pPr>
        <w:pStyle w:val="Default"/>
        <w:numPr>
          <w:ilvl w:val="0"/>
          <w:numId w:val="30"/>
        </w:numPr>
        <w:ind w:left="360" w:hanging="360"/>
        <w:rPr>
          <w:sz w:val="22"/>
          <w:szCs w:val="22"/>
        </w:rPr>
      </w:pPr>
      <w:r w:rsidRPr="00DE33CB">
        <w:rPr>
          <w:sz w:val="22"/>
          <w:szCs w:val="22"/>
        </w:rPr>
        <w:t xml:space="preserve">An opportunity to discuss any other business that is relevant to the event being attended </w:t>
      </w:r>
    </w:p>
    <w:p w:rsidR="00272FEE" w:rsidRDefault="00272FEE" w:rsidP="00272FEE">
      <w:pPr>
        <w:pStyle w:val="Default"/>
        <w:pBdr>
          <w:bottom w:val="single" w:sz="12" w:space="1" w:color="auto"/>
        </w:pBdr>
        <w:rPr>
          <w:sz w:val="22"/>
          <w:szCs w:val="22"/>
        </w:rPr>
      </w:pPr>
    </w:p>
    <w:p w:rsidR="00272FEE" w:rsidRDefault="00272FEE" w:rsidP="00272FEE">
      <w:pPr>
        <w:pStyle w:val="Default"/>
        <w:rPr>
          <w:sz w:val="22"/>
          <w:szCs w:val="22"/>
        </w:rPr>
      </w:pPr>
    </w:p>
    <w:p w:rsidR="00272FEE" w:rsidRDefault="00272FEE" w:rsidP="00272FEE">
      <w:pPr>
        <w:pStyle w:val="Default"/>
        <w:rPr>
          <w:b/>
          <w:bCs/>
          <w:sz w:val="28"/>
          <w:szCs w:val="28"/>
        </w:rPr>
      </w:pPr>
      <w:r>
        <w:rPr>
          <w:b/>
          <w:bCs/>
          <w:sz w:val="28"/>
          <w:szCs w:val="28"/>
        </w:rPr>
        <w:t>Date of pre‐job brief: DD‐MM‐YY</w:t>
      </w:r>
    </w:p>
    <w:p w:rsidR="00272FEE" w:rsidRDefault="00272FEE" w:rsidP="00272FEE">
      <w:pPr>
        <w:pStyle w:val="Default"/>
        <w:rPr>
          <w:b/>
          <w:bCs/>
          <w:sz w:val="28"/>
          <w:szCs w:val="28"/>
        </w:rPr>
      </w:pPr>
    </w:p>
    <w:tbl>
      <w:tblPr>
        <w:tblStyle w:val="MediumShading1-Accent3"/>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88"/>
        <w:gridCol w:w="4788"/>
      </w:tblGrid>
      <w:tr w:rsidR="00272FEE" w:rsidTr="00272F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Borders>
              <w:top w:val="none" w:sz="0" w:space="0" w:color="auto"/>
              <w:left w:val="none" w:sz="0" w:space="0" w:color="auto"/>
              <w:bottom w:val="none" w:sz="0" w:space="0" w:color="auto"/>
              <w:right w:val="none" w:sz="0" w:space="0" w:color="auto"/>
            </w:tcBorders>
          </w:tcPr>
          <w:p w:rsidR="00272FEE" w:rsidRPr="00272FEE" w:rsidRDefault="00272FEE" w:rsidP="00272FEE">
            <w:pPr>
              <w:pStyle w:val="Default"/>
              <w:jc w:val="center"/>
              <w:rPr>
                <w:sz w:val="22"/>
                <w:szCs w:val="22"/>
              </w:rPr>
            </w:pPr>
            <w:r w:rsidRPr="00272FEE">
              <w:rPr>
                <w:bCs w:val="0"/>
                <w:sz w:val="22"/>
                <w:szCs w:val="22"/>
              </w:rPr>
              <w:t>1. Conference Information</w:t>
            </w:r>
          </w:p>
        </w:tc>
      </w:tr>
      <w:tr w:rsidR="00272FEE" w:rsidTr="00272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right w:val="none" w:sz="0" w:space="0" w:color="auto"/>
            </w:tcBorders>
          </w:tcPr>
          <w:p w:rsidR="00272FEE" w:rsidRPr="00272FEE" w:rsidRDefault="00272FEE">
            <w:pPr>
              <w:pStyle w:val="Default"/>
              <w:rPr>
                <w:sz w:val="22"/>
                <w:szCs w:val="22"/>
              </w:rPr>
            </w:pPr>
            <w:r w:rsidRPr="00272FEE">
              <w:rPr>
                <w:bCs w:val="0"/>
                <w:sz w:val="22"/>
                <w:szCs w:val="22"/>
              </w:rPr>
              <w:t xml:space="preserve">Conference being attended </w:t>
            </w:r>
          </w:p>
        </w:tc>
        <w:tc>
          <w:tcPr>
            <w:tcW w:w="4788" w:type="dxa"/>
            <w:tcBorders>
              <w:left w:val="none" w:sz="0" w:space="0" w:color="auto"/>
            </w:tcBorders>
          </w:tcPr>
          <w:p w:rsidR="00272FEE" w:rsidRPr="00272FEE" w:rsidRDefault="00272FEE">
            <w:pPr>
              <w:pStyle w:val="Default"/>
              <w:cnfStyle w:val="000000100000" w:firstRow="0" w:lastRow="0" w:firstColumn="0" w:lastColumn="0" w:oddVBand="0" w:evenVBand="0" w:oddHBand="1" w:evenHBand="0" w:firstRowFirstColumn="0" w:firstRowLastColumn="0" w:lastRowFirstColumn="0" w:lastRowLastColumn="0"/>
              <w:rPr>
                <w:i/>
                <w:sz w:val="22"/>
                <w:szCs w:val="22"/>
              </w:rPr>
            </w:pPr>
            <w:r w:rsidRPr="00272FEE">
              <w:rPr>
                <w:i/>
                <w:sz w:val="22"/>
                <w:szCs w:val="22"/>
              </w:rPr>
              <w:t xml:space="preserve">enter name here </w:t>
            </w:r>
          </w:p>
        </w:tc>
      </w:tr>
      <w:tr w:rsidR="00272FEE" w:rsidTr="00272F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right w:val="none" w:sz="0" w:space="0" w:color="auto"/>
            </w:tcBorders>
          </w:tcPr>
          <w:p w:rsidR="00272FEE" w:rsidRPr="00272FEE" w:rsidRDefault="00272FEE">
            <w:pPr>
              <w:pStyle w:val="Default"/>
              <w:rPr>
                <w:sz w:val="22"/>
                <w:szCs w:val="22"/>
              </w:rPr>
            </w:pPr>
            <w:r w:rsidRPr="00272FEE">
              <w:rPr>
                <w:bCs w:val="0"/>
                <w:sz w:val="22"/>
                <w:szCs w:val="22"/>
              </w:rPr>
              <w:t xml:space="preserve">NA‐YGN Region </w:t>
            </w:r>
          </w:p>
        </w:tc>
        <w:tc>
          <w:tcPr>
            <w:tcW w:w="4788" w:type="dxa"/>
            <w:tcBorders>
              <w:left w:val="none" w:sz="0" w:space="0" w:color="auto"/>
            </w:tcBorders>
          </w:tcPr>
          <w:p w:rsidR="00272FEE" w:rsidRPr="00272FEE" w:rsidRDefault="00272FEE">
            <w:pPr>
              <w:pStyle w:val="Default"/>
              <w:cnfStyle w:val="000000010000" w:firstRow="0" w:lastRow="0" w:firstColumn="0" w:lastColumn="0" w:oddVBand="0" w:evenVBand="0" w:oddHBand="0" w:evenHBand="1" w:firstRowFirstColumn="0" w:firstRowLastColumn="0" w:lastRowFirstColumn="0" w:lastRowLastColumn="0"/>
              <w:rPr>
                <w:i/>
                <w:sz w:val="22"/>
                <w:szCs w:val="22"/>
              </w:rPr>
            </w:pPr>
            <w:r w:rsidRPr="00272FEE">
              <w:rPr>
                <w:i/>
                <w:sz w:val="22"/>
                <w:szCs w:val="22"/>
              </w:rPr>
              <w:t xml:space="preserve">enter region here </w:t>
            </w:r>
          </w:p>
        </w:tc>
      </w:tr>
      <w:tr w:rsidR="00272FEE" w:rsidTr="00272FEE">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4788" w:type="dxa"/>
            <w:tcBorders>
              <w:right w:val="none" w:sz="0" w:space="0" w:color="auto"/>
            </w:tcBorders>
          </w:tcPr>
          <w:p w:rsidR="00272FEE" w:rsidRPr="00272FEE" w:rsidRDefault="00272FEE">
            <w:pPr>
              <w:pStyle w:val="Default"/>
              <w:rPr>
                <w:sz w:val="22"/>
                <w:szCs w:val="22"/>
              </w:rPr>
            </w:pPr>
            <w:r w:rsidRPr="00272FEE">
              <w:rPr>
                <w:bCs w:val="0"/>
                <w:sz w:val="22"/>
                <w:szCs w:val="22"/>
              </w:rPr>
              <w:t xml:space="preserve">Conference Location </w:t>
            </w:r>
          </w:p>
        </w:tc>
        <w:tc>
          <w:tcPr>
            <w:tcW w:w="4788" w:type="dxa"/>
            <w:tcBorders>
              <w:left w:val="none" w:sz="0" w:space="0" w:color="auto"/>
            </w:tcBorders>
          </w:tcPr>
          <w:p w:rsidR="00272FEE" w:rsidRPr="00272FEE" w:rsidRDefault="00272FEE">
            <w:pPr>
              <w:pStyle w:val="Default"/>
              <w:cnfStyle w:val="000000100000" w:firstRow="0" w:lastRow="0" w:firstColumn="0" w:lastColumn="0" w:oddVBand="0" w:evenVBand="0" w:oddHBand="1" w:evenHBand="0" w:firstRowFirstColumn="0" w:firstRowLastColumn="0" w:lastRowFirstColumn="0" w:lastRowLastColumn="0"/>
              <w:rPr>
                <w:i/>
                <w:sz w:val="22"/>
                <w:szCs w:val="22"/>
              </w:rPr>
            </w:pPr>
            <w:r w:rsidRPr="00272FEE">
              <w:rPr>
                <w:i/>
                <w:sz w:val="22"/>
                <w:szCs w:val="22"/>
              </w:rPr>
              <w:t xml:space="preserve">specify exact booth# and location </w:t>
            </w:r>
          </w:p>
        </w:tc>
      </w:tr>
      <w:tr w:rsidR="00272FEE" w:rsidTr="00272F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right w:val="none" w:sz="0" w:space="0" w:color="auto"/>
            </w:tcBorders>
          </w:tcPr>
          <w:p w:rsidR="00272FEE" w:rsidRPr="00272FEE" w:rsidRDefault="00272FEE">
            <w:pPr>
              <w:pStyle w:val="Default"/>
              <w:rPr>
                <w:sz w:val="22"/>
                <w:szCs w:val="22"/>
              </w:rPr>
            </w:pPr>
            <w:r w:rsidRPr="00272FEE">
              <w:rPr>
                <w:sz w:val="22"/>
                <w:szCs w:val="22"/>
              </w:rPr>
              <w:t xml:space="preserve">Dress Code </w:t>
            </w:r>
          </w:p>
        </w:tc>
        <w:tc>
          <w:tcPr>
            <w:tcW w:w="4788" w:type="dxa"/>
            <w:tcBorders>
              <w:left w:val="none" w:sz="0" w:space="0" w:color="auto"/>
            </w:tcBorders>
          </w:tcPr>
          <w:p w:rsidR="00272FEE" w:rsidRPr="00272FEE" w:rsidRDefault="00272FEE">
            <w:pPr>
              <w:pStyle w:val="Default"/>
              <w:cnfStyle w:val="000000010000" w:firstRow="0" w:lastRow="0" w:firstColumn="0" w:lastColumn="0" w:oddVBand="0" w:evenVBand="0" w:oddHBand="0" w:evenHBand="1" w:firstRowFirstColumn="0" w:firstRowLastColumn="0" w:lastRowFirstColumn="0" w:lastRowLastColumn="0"/>
              <w:rPr>
                <w:i/>
                <w:sz w:val="22"/>
                <w:szCs w:val="22"/>
              </w:rPr>
            </w:pPr>
            <w:r w:rsidRPr="00272FEE">
              <w:rPr>
                <w:i/>
                <w:sz w:val="22"/>
                <w:szCs w:val="22"/>
              </w:rPr>
              <w:t xml:space="preserve">Business Casual/ NA‐YGN Shirts </w:t>
            </w:r>
          </w:p>
        </w:tc>
      </w:tr>
    </w:tbl>
    <w:p w:rsidR="00272FEE" w:rsidRPr="00DE33CB" w:rsidRDefault="00272FEE" w:rsidP="00272FEE">
      <w:pPr>
        <w:pStyle w:val="Default"/>
        <w:rPr>
          <w:sz w:val="22"/>
          <w:szCs w:val="22"/>
        </w:rPr>
      </w:pPr>
    </w:p>
    <w:p w:rsidR="00DE33CB" w:rsidRDefault="00DE33CB" w:rsidP="00DE33CB">
      <w:pPr>
        <w:pStyle w:val="Default"/>
        <w:rPr>
          <w:sz w:val="22"/>
          <w:szCs w:val="22"/>
        </w:rPr>
      </w:pPr>
    </w:p>
    <w:tbl>
      <w:tblPr>
        <w:tblStyle w:val="LightList-Accent3"/>
        <w:tblW w:w="10046" w:type="dxa"/>
        <w:tblLook w:val="04A0" w:firstRow="1" w:lastRow="0" w:firstColumn="1" w:lastColumn="0" w:noHBand="0" w:noVBand="1"/>
      </w:tblPr>
      <w:tblGrid>
        <w:gridCol w:w="2385"/>
        <w:gridCol w:w="1915"/>
        <w:gridCol w:w="1915"/>
        <w:gridCol w:w="1915"/>
        <w:gridCol w:w="1916"/>
      </w:tblGrid>
      <w:tr w:rsidR="00272FEE" w:rsidTr="00272F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6" w:type="dxa"/>
            <w:gridSpan w:val="5"/>
          </w:tcPr>
          <w:p w:rsidR="00272FEE" w:rsidRDefault="00272FEE" w:rsidP="00272FEE">
            <w:pPr>
              <w:pStyle w:val="Default"/>
              <w:jc w:val="center"/>
              <w:rPr>
                <w:sz w:val="22"/>
                <w:szCs w:val="22"/>
              </w:rPr>
            </w:pPr>
            <w:r w:rsidRPr="00272FEE">
              <w:rPr>
                <w:rFonts w:eastAsiaTheme="majorEastAsia"/>
                <w:bCs w:val="0"/>
                <w:sz w:val="22"/>
                <w:szCs w:val="22"/>
              </w:rPr>
              <w:t>2. Conference Date and Time</w:t>
            </w:r>
          </w:p>
        </w:tc>
      </w:tr>
      <w:tr w:rsidR="00272FEE" w:rsidTr="00272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5" w:type="dxa"/>
            <w:vMerge w:val="restart"/>
          </w:tcPr>
          <w:p w:rsidR="00272FEE" w:rsidRDefault="00272FEE" w:rsidP="007F7D6D">
            <w:pPr>
              <w:pStyle w:val="Default"/>
              <w:rPr>
                <w:sz w:val="22"/>
                <w:szCs w:val="22"/>
              </w:rPr>
            </w:pPr>
          </w:p>
        </w:tc>
        <w:tc>
          <w:tcPr>
            <w:tcW w:w="1915" w:type="dxa"/>
          </w:tcPr>
          <w:p w:rsidR="00272FEE" w:rsidRPr="00272FEE" w:rsidRDefault="00272FEE" w:rsidP="007F7D6D">
            <w:pPr>
              <w:pStyle w:val="Default"/>
              <w:cnfStyle w:val="000000100000" w:firstRow="0" w:lastRow="0" w:firstColumn="0" w:lastColumn="0" w:oddVBand="0" w:evenVBand="0" w:oddHBand="1" w:evenHBand="0" w:firstRowFirstColumn="0" w:firstRowLastColumn="0" w:lastRowFirstColumn="0" w:lastRowLastColumn="0"/>
              <w:rPr>
                <w:i/>
                <w:sz w:val="22"/>
                <w:szCs w:val="22"/>
              </w:rPr>
            </w:pPr>
            <w:proofErr w:type="spellStart"/>
            <w:r w:rsidRPr="00272FEE">
              <w:rPr>
                <w:i/>
                <w:sz w:val="22"/>
                <w:szCs w:val="22"/>
              </w:rPr>
              <w:t>ddmmyy</w:t>
            </w:r>
            <w:proofErr w:type="spellEnd"/>
          </w:p>
        </w:tc>
        <w:tc>
          <w:tcPr>
            <w:tcW w:w="1915" w:type="dxa"/>
          </w:tcPr>
          <w:p w:rsidR="00272FEE" w:rsidRPr="00272FEE" w:rsidRDefault="00272FEE" w:rsidP="007F7D6D">
            <w:pPr>
              <w:pStyle w:val="Default"/>
              <w:cnfStyle w:val="000000100000" w:firstRow="0" w:lastRow="0" w:firstColumn="0" w:lastColumn="0" w:oddVBand="0" w:evenVBand="0" w:oddHBand="1" w:evenHBand="0" w:firstRowFirstColumn="0" w:firstRowLastColumn="0" w:lastRowFirstColumn="0" w:lastRowLastColumn="0"/>
              <w:rPr>
                <w:i/>
                <w:sz w:val="22"/>
                <w:szCs w:val="22"/>
              </w:rPr>
            </w:pPr>
          </w:p>
        </w:tc>
        <w:tc>
          <w:tcPr>
            <w:tcW w:w="1915" w:type="dxa"/>
          </w:tcPr>
          <w:p w:rsidR="00272FEE" w:rsidRPr="00272FEE" w:rsidRDefault="00272FEE" w:rsidP="007F7D6D">
            <w:pPr>
              <w:pStyle w:val="Default"/>
              <w:cnfStyle w:val="000000100000" w:firstRow="0" w:lastRow="0" w:firstColumn="0" w:lastColumn="0" w:oddVBand="0" w:evenVBand="0" w:oddHBand="1" w:evenHBand="0" w:firstRowFirstColumn="0" w:firstRowLastColumn="0" w:lastRowFirstColumn="0" w:lastRowLastColumn="0"/>
              <w:rPr>
                <w:i/>
                <w:sz w:val="22"/>
                <w:szCs w:val="22"/>
              </w:rPr>
            </w:pPr>
            <w:proofErr w:type="spellStart"/>
            <w:r w:rsidRPr="00272FEE">
              <w:rPr>
                <w:i/>
                <w:sz w:val="22"/>
                <w:szCs w:val="22"/>
              </w:rPr>
              <w:t>ddmmyy</w:t>
            </w:r>
            <w:proofErr w:type="spellEnd"/>
          </w:p>
        </w:tc>
        <w:tc>
          <w:tcPr>
            <w:tcW w:w="1916" w:type="dxa"/>
          </w:tcPr>
          <w:p w:rsidR="00272FEE" w:rsidRDefault="00272FEE" w:rsidP="007F7D6D">
            <w:pPr>
              <w:pStyle w:val="Default"/>
              <w:cnfStyle w:val="000000100000" w:firstRow="0" w:lastRow="0" w:firstColumn="0" w:lastColumn="0" w:oddVBand="0" w:evenVBand="0" w:oddHBand="1" w:evenHBand="0" w:firstRowFirstColumn="0" w:firstRowLastColumn="0" w:lastRowFirstColumn="0" w:lastRowLastColumn="0"/>
              <w:rPr>
                <w:sz w:val="22"/>
                <w:szCs w:val="22"/>
              </w:rPr>
            </w:pPr>
          </w:p>
        </w:tc>
      </w:tr>
      <w:tr w:rsidR="00272FEE" w:rsidTr="00272FEE">
        <w:tc>
          <w:tcPr>
            <w:cnfStyle w:val="001000000000" w:firstRow="0" w:lastRow="0" w:firstColumn="1" w:lastColumn="0" w:oddVBand="0" w:evenVBand="0" w:oddHBand="0" w:evenHBand="0" w:firstRowFirstColumn="0" w:firstRowLastColumn="0" w:lastRowFirstColumn="0" w:lastRowLastColumn="0"/>
            <w:tcW w:w="2385" w:type="dxa"/>
            <w:vMerge/>
          </w:tcPr>
          <w:p w:rsidR="00272FEE" w:rsidRDefault="00272FEE" w:rsidP="007F7D6D">
            <w:pPr>
              <w:pStyle w:val="Default"/>
              <w:rPr>
                <w:sz w:val="22"/>
                <w:szCs w:val="22"/>
              </w:rPr>
            </w:pPr>
          </w:p>
        </w:tc>
        <w:tc>
          <w:tcPr>
            <w:tcW w:w="1915" w:type="dxa"/>
          </w:tcPr>
          <w:p w:rsidR="00272FEE" w:rsidRPr="00272FEE" w:rsidRDefault="00272FEE">
            <w:pPr>
              <w:pStyle w:val="Default"/>
              <w:cnfStyle w:val="000000000000" w:firstRow="0" w:lastRow="0" w:firstColumn="0" w:lastColumn="0" w:oddVBand="0" w:evenVBand="0" w:oddHBand="0" w:evenHBand="0" w:firstRowFirstColumn="0" w:firstRowLastColumn="0" w:lastRowFirstColumn="0" w:lastRowLastColumn="0"/>
              <w:rPr>
                <w:b/>
                <w:sz w:val="22"/>
                <w:szCs w:val="22"/>
              </w:rPr>
            </w:pPr>
            <w:r w:rsidRPr="00272FEE">
              <w:rPr>
                <w:b/>
                <w:sz w:val="22"/>
                <w:szCs w:val="22"/>
              </w:rPr>
              <w:t xml:space="preserve">Start time </w:t>
            </w:r>
          </w:p>
        </w:tc>
        <w:tc>
          <w:tcPr>
            <w:tcW w:w="1915" w:type="dxa"/>
          </w:tcPr>
          <w:p w:rsidR="00272FEE" w:rsidRPr="00272FEE" w:rsidRDefault="00272FEE">
            <w:pPr>
              <w:pStyle w:val="Default"/>
              <w:cnfStyle w:val="000000000000" w:firstRow="0" w:lastRow="0" w:firstColumn="0" w:lastColumn="0" w:oddVBand="0" w:evenVBand="0" w:oddHBand="0" w:evenHBand="0" w:firstRowFirstColumn="0" w:firstRowLastColumn="0" w:lastRowFirstColumn="0" w:lastRowLastColumn="0"/>
              <w:rPr>
                <w:b/>
                <w:sz w:val="22"/>
                <w:szCs w:val="22"/>
              </w:rPr>
            </w:pPr>
            <w:r w:rsidRPr="00272FEE">
              <w:rPr>
                <w:b/>
                <w:sz w:val="22"/>
                <w:szCs w:val="22"/>
              </w:rPr>
              <w:t xml:space="preserve">End time </w:t>
            </w:r>
          </w:p>
        </w:tc>
        <w:tc>
          <w:tcPr>
            <w:tcW w:w="1915" w:type="dxa"/>
          </w:tcPr>
          <w:p w:rsidR="00272FEE" w:rsidRPr="00272FEE" w:rsidRDefault="00272FEE">
            <w:pPr>
              <w:pStyle w:val="Default"/>
              <w:cnfStyle w:val="000000000000" w:firstRow="0" w:lastRow="0" w:firstColumn="0" w:lastColumn="0" w:oddVBand="0" w:evenVBand="0" w:oddHBand="0" w:evenHBand="0" w:firstRowFirstColumn="0" w:firstRowLastColumn="0" w:lastRowFirstColumn="0" w:lastRowLastColumn="0"/>
              <w:rPr>
                <w:b/>
                <w:sz w:val="22"/>
                <w:szCs w:val="22"/>
              </w:rPr>
            </w:pPr>
            <w:r w:rsidRPr="00272FEE">
              <w:rPr>
                <w:b/>
                <w:sz w:val="22"/>
                <w:szCs w:val="22"/>
              </w:rPr>
              <w:t xml:space="preserve">Start time </w:t>
            </w:r>
          </w:p>
        </w:tc>
        <w:tc>
          <w:tcPr>
            <w:tcW w:w="1916" w:type="dxa"/>
          </w:tcPr>
          <w:p w:rsidR="00272FEE" w:rsidRPr="00272FEE" w:rsidRDefault="00272FEE">
            <w:pPr>
              <w:pStyle w:val="Default"/>
              <w:cnfStyle w:val="000000000000" w:firstRow="0" w:lastRow="0" w:firstColumn="0" w:lastColumn="0" w:oddVBand="0" w:evenVBand="0" w:oddHBand="0" w:evenHBand="0" w:firstRowFirstColumn="0" w:firstRowLastColumn="0" w:lastRowFirstColumn="0" w:lastRowLastColumn="0"/>
              <w:rPr>
                <w:b/>
                <w:sz w:val="22"/>
                <w:szCs w:val="22"/>
              </w:rPr>
            </w:pPr>
            <w:r w:rsidRPr="00272FEE">
              <w:rPr>
                <w:b/>
                <w:sz w:val="22"/>
                <w:szCs w:val="22"/>
              </w:rPr>
              <w:t xml:space="preserve">End time </w:t>
            </w:r>
          </w:p>
        </w:tc>
      </w:tr>
      <w:tr w:rsidR="00272FEE" w:rsidTr="00272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5" w:type="dxa"/>
            <w:vMerge/>
          </w:tcPr>
          <w:p w:rsidR="00272FEE" w:rsidRPr="00272FEE" w:rsidRDefault="00272FEE" w:rsidP="007F7D6D">
            <w:pPr>
              <w:pStyle w:val="Default"/>
              <w:rPr>
                <w:sz w:val="22"/>
                <w:szCs w:val="22"/>
              </w:rPr>
            </w:pPr>
          </w:p>
        </w:tc>
        <w:tc>
          <w:tcPr>
            <w:tcW w:w="1915" w:type="dxa"/>
          </w:tcPr>
          <w:p w:rsidR="00272FEE" w:rsidRPr="00272FEE" w:rsidRDefault="00272FEE">
            <w:pPr>
              <w:pStyle w:val="Default"/>
              <w:cnfStyle w:val="000000100000" w:firstRow="0" w:lastRow="0" w:firstColumn="0" w:lastColumn="0" w:oddVBand="0" w:evenVBand="0" w:oddHBand="1" w:evenHBand="0" w:firstRowFirstColumn="0" w:firstRowLastColumn="0" w:lastRowFirstColumn="0" w:lastRowLastColumn="0"/>
              <w:rPr>
                <w:i/>
                <w:sz w:val="22"/>
                <w:szCs w:val="22"/>
              </w:rPr>
            </w:pPr>
            <w:proofErr w:type="spellStart"/>
            <w:r w:rsidRPr="00272FEE">
              <w:rPr>
                <w:i/>
                <w:sz w:val="22"/>
                <w:szCs w:val="22"/>
              </w:rPr>
              <w:t>aa:bb</w:t>
            </w:r>
            <w:proofErr w:type="spellEnd"/>
            <w:r w:rsidRPr="00272FEE">
              <w:rPr>
                <w:i/>
                <w:sz w:val="22"/>
                <w:szCs w:val="22"/>
              </w:rPr>
              <w:t xml:space="preserve"> </w:t>
            </w:r>
          </w:p>
        </w:tc>
        <w:tc>
          <w:tcPr>
            <w:tcW w:w="1915" w:type="dxa"/>
          </w:tcPr>
          <w:p w:rsidR="00272FEE" w:rsidRPr="00272FEE" w:rsidRDefault="00272FEE">
            <w:pPr>
              <w:pStyle w:val="Default"/>
              <w:cnfStyle w:val="000000100000" w:firstRow="0" w:lastRow="0" w:firstColumn="0" w:lastColumn="0" w:oddVBand="0" w:evenVBand="0" w:oddHBand="1" w:evenHBand="0" w:firstRowFirstColumn="0" w:firstRowLastColumn="0" w:lastRowFirstColumn="0" w:lastRowLastColumn="0"/>
              <w:rPr>
                <w:i/>
                <w:sz w:val="22"/>
                <w:szCs w:val="22"/>
              </w:rPr>
            </w:pPr>
            <w:proofErr w:type="spellStart"/>
            <w:r w:rsidRPr="00272FEE">
              <w:rPr>
                <w:i/>
                <w:sz w:val="22"/>
                <w:szCs w:val="22"/>
              </w:rPr>
              <w:t>xx:yy</w:t>
            </w:r>
            <w:proofErr w:type="spellEnd"/>
            <w:r w:rsidRPr="00272FEE">
              <w:rPr>
                <w:i/>
                <w:sz w:val="22"/>
                <w:szCs w:val="22"/>
              </w:rPr>
              <w:t xml:space="preserve"> </w:t>
            </w:r>
          </w:p>
        </w:tc>
        <w:tc>
          <w:tcPr>
            <w:tcW w:w="1915" w:type="dxa"/>
          </w:tcPr>
          <w:p w:rsidR="00272FEE" w:rsidRPr="00272FEE" w:rsidRDefault="00272FEE">
            <w:pPr>
              <w:pStyle w:val="Default"/>
              <w:cnfStyle w:val="000000100000" w:firstRow="0" w:lastRow="0" w:firstColumn="0" w:lastColumn="0" w:oddVBand="0" w:evenVBand="0" w:oddHBand="1" w:evenHBand="0" w:firstRowFirstColumn="0" w:firstRowLastColumn="0" w:lastRowFirstColumn="0" w:lastRowLastColumn="0"/>
              <w:rPr>
                <w:i/>
                <w:sz w:val="22"/>
                <w:szCs w:val="22"/>
              </w:rPr>
            </w:pPr>
            <w:proofErr w:type="spellStart"/>
            <w:r w:rsidRPr="00272FEE">
              <w:rPr>
                <w:i/>
                <w:sz w:val="22"/>
                <w:szCs w:val="22"/>
              </w:rPr>
              <w:t>aa:bb</w:t>
            </w:r>
            <w:proofErr w:type="spellEnd"/>
            <w:r w:rsidRPr="00272FEE">
              <w:rPr>
                <w:i/>
                <w:sz w:val="22"/>
                <w:szCs w:val="22"/>
              </w:rPr>
              <w:t xml:space="preserve"> </w:t>
            </w:r>
          </w:p>
        </w:tc>
        <w:tc>
          <w:tcPr>
            <w:tcW w:w="1916" w:type="dxa"/>
          </w:tcPr>
          <w:p w:rsidR="00272FEE" w:rsidRPr="00272FEE" w:rsidRDefault="00272FEE">
            <w:pPr>
              <w:pStyle w:val="Default"/>
              <w:cnfStyle w:val="000000100000" w:firstRow="0" w:lastRow="0" w:firstColumn="0" w:lastColumn="0" w:oddVBand="0" w:evenVBand="0" w:oddHBand="1" w:evenHBand="0" w:firstRowFirstColumn="0" w:firstRowLastColumn="0" w:lastRowFirstColumn="0" w:lastRowLastColumn="0"/>
              <w:rPr>
                <w:i/>
                <w:sz w:val="22"/>
                <w:szCs w:val="22"/>
              </w:rPr>
            </w:pPr>
            <w:proofErr w:type="spellStart"/>
            <w:r w:rsidRPr="00272FEE">
              <w:rPr>
                <w:i/>
                <w:sz w:val="22"/>
                <w:szCs w:val="22"/>
              </w:rPr>
              <w:t>xx:yy</w:t>
            </w:r>
            <w:proofErr w:type="spellEnd"/>
            <w:r w:rsidRPr="00272FEE">
              <w:rPr>
                <w:i/>
                <w:sz w:val="22"/>
                <w:szCs w:val="22"/>
              </w:rPr>
              <w:t xml:space="preserve"> </w:t>
            </w:r>
          </w:p>
        </w:tc>
      </w:tr>
      <w:tr w:rsidR="00272FEE" w:rsidTr="00272FEE">
        <w:tc>
          <w:tcPr>
            <w:cnfStyle w:val="001000000000" w:firstRow="0" w:lastRow="0" w:firstColumn="1" w:lastColumn="0" w:oddVBand="0" w:evenVBand="0" w:oddHBand="0" w:evenHBand="0" w:firstRowFirstColumn="0" w:firstRowLastColumn="0" w:lastRowFirstColumn="0" w:lastRowLastColumn="0"/>
            <w:tcW w:w="2385" w:type="dxa"/>
          </w:tcPr>
          <w:p w:rsidR="00272FEE" w:rsidRPr="00272FEE" w:rsidRDefault="00272FEE">
            <w:pPr>
              <w:pStyle w:val="Default"/>
              <w:rPr>
                <w:sz w:val="22"/>
                <w:szCs w:val="22"/>
              </w:rPr>
            </w:pPr>
            <w:r w:rsidRPr="00272FEE">
              <w:rPr>
                <w:bCs w:val="0"/>
                <w:sz w:val="22"/>
                <w:szCs w:val="22"/>
              </w:rPr>
              <w:t xml:space="preserve">Volunteer Information </w:t>
            </w:r>
          </w:p>
        </w:tc>
        <w:tc>
          <w:tcPr>
            <w:tcW w:w="1915" w:type="dxa"/>
          </w:tcPr>
          <w:p w:rsidR="00272FEE" w:rsidRDefault="00272FEE">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time in </w:t>
            </w:r>
          </w:p>
        </w:tc>
        <w:tc>
          <w:tcPr>
            <w:tcW w:w="1915" w:type="dxa"/>
          </w:tcPr>
          <w:p w:rsidR="00272FEE" w:rsidRDefault="00272FEE">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time out </w:t>
            </w:r>
          </w:p>
        </w:tc>
        <w:tc>
          <w:tcPr>
            <w:tcW w:w="1915" w:type="dxa"/>
          </w:tcPr>
          <w:p w:rsidR="00272FEE" w:rsidRDefault="00272FEE">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time in </w:t>
            </w:r>
          </w:p>
        </w:tc>
        <w:tc>
          <w:tcPr>
            <w:tcW w:w="1916" w:type="dxa"/>
          </w:tcPr>
          <w:p w:rsidR="00272FEE" w:rsidRDefault="00272FEE">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time out </w:t>
            </w:r>
          </w:p>
        </w:tc>
      </w:tr>
      <w:tr w:rsidR="00272FEE" w:rsidTr="00272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5" w:type="dxa"/>
          </w:tcPr>
          <w:p w:rsidR="00272FEE" w:rsidRPr="00272FEE" w:rsidRDefault="00272FEE">
            <w:pPr>
              <w:pStyle w:val="Default"/>
              <w:rPr>
                <w:sz w:val="22"/>
                <w:szCs w:val="22"/>
              </w:rPr>
            </w:pPr>
            <w:proofErr w:type="spellStart"/>
            <w:r w:rsidRPr="00272FEE">
              <w:rPr>
                <w:bCs w:val="0"/>
                <w:sz w:val="22"/>
                <w:szCs w:val="22"/>
              </w:rPr>
              <w:t>Vounteer</w:t>
            </w:r>
            <w:proofErr w:type="spellEnd"/>
            <w:r w:rsidRPr="00272FEE">
              <w:rPr>
                <w:bCs w:val="0"/>
                <w:sz w:val="22"/>
                <w:szCs w:val="22"/>
              </w:rPr>
              <w:t xml:space="preserve"> 1 </w:t>
            </w:r>
          </w:p>
        </w:tc>
        <w:tc>
          <w:tcPr>
            <w:tcW w:w="1915" w:type="dxa"/>
          </w:tcPr>
          <w:p w:rsidR="00272FEE" w:rsidRDefault="00272FEE" w:rsidP="007F7D6D">
            <w:pPr>
              <w:pStyle w:val="Default"/>
              <w:cnfStyle w:val="000000100000" w:firstRow="0" w:lastRow="0" w:firstColumn="0" w:lastColumn="0" w:oddVBand="0" w:evenVBand="0" w:oddHBand="1" w:evenHBand="0" w:firstRowFirstColumn="0" w:firstRowLastColumn="0" w:lastRowFirstColumn="0" w:lastRowLastColumn="0"/>
              <w:rPr>
                <w:sz w:val="22"/>
                <w:szCs w:val="22"/>
              </w:rPr>
            </w:pPr>
          </w:p>
        </w:tc>
        <w:tc>
          <w:tcPr>
            <w:tcW w:w="1915" w:type="dxa"/>
          </w:tcPr>
          <w:p w:rsidR="00272FEE" w:rsidRDefault="00272FEE" w:rsidP="007F7D6D">
            <w:pPr>
              <w:pStyle w:val="Default"/>
              <w:cnfStyle w:val="000000100000" w:firstRow="0" w:lastRow="0" w:firstColumn="0" w:lastColumn="0" w:oddVBand="0" w:evenVBand="0" w:oddHBand="1" w:evenHBand="0" w:firstRowFirstColumn="0" w:firstRowLastColumn="0" w:lastRowFirstColumn="0" w:lastRowLastColumn="0"/>
              <w:rPr>
                <w:sz w:val="22"/>
                <w:szCs w:val="22"/>
              </w:rPr>
            </w:pPr>
          </w:p>
        </w:tc>
        <w:tc>
          <w:tcPr>
            <w:tcW w:w="1915" w:type="dxa"/>
          </w:tcPr>
          <w:p w:rsidR="00272FEE" w:rsidRDefault="00272FEE" w:rsidP="007F7D6D">
            <w:pPr>
              <w:pStyle w:val="Default"/>
              <w:cnfStyle w:val="000000100000" w:firstRow="0" w:lastRow="0" w:firstColumn="0" w:lastColumn="0" w:oddVBand="0" w:evenVBand="0" w:oddHBand="1" w:evenHBand="0" w:firstRowFirstColumn="0" w:firstRowLastColumn="0" w:lastRowFirstColumn="0" w:lastRowLastColumn="0"/>
              <w:rPr>
                <w:sz w:val="22"/>
                <w:szCs w:val="22"/>
              </w:rPr>
            </w:pPr>
          </w:p>
        </w:tc>
        <w:tc>
          <w:tcPr>
            <w:tcW w:w="1916" w:type="dxa"/>
          </w:tcPr>
          <w:p w:rsidR="00272FEE" w:rsidRDefault="00272FEE" w:rsidP="007F7D6D">
            <w:pPr>
              <w:pStyle w:val="Default"/>
              <w:cnfStyle w:val="000000100000" w:firstRow="0" w:lastRow="0" w:firstColumn="0" w:lastColumn="0" w:oddVBand="0" w:evenVBand="0" w:oddHBand="1" w:evenHBand="0" w:firstRowFirstColumn="0" w:firstRowLastColumn="0" w:lastRowFirstColumn="0" w:lastRowLastColumn="0"/>
              <w:rPr>
                <w:sz w:val="22"/>
                <w:szCs w:val="22"/>
              </w:rPr>
            </w:pPr>
          </w:p>
        </w:tc>
      </w:tr>
      <w:tr w:rsidR="00272FEE" w:rsidTr="00272FEE">
        <w:tc>
          <w:tcPr>
            <w:cnfStyle w:val="001000000000" w:firstRow="0" w:lastRow="0" w:firstColumn="1" w:lastColumn="0" w:oddVBand="0" w:evenVBand="0" w:oddHBand="0" w:evenHBand="0" w:firstRowFirstColumn="0" w:firstRowLastColumn="0" w:lastRowFirstColumn="0" w:lastRowLastColumn="0"/>
            <w:tcW w:w="2385" w:type="dxa"/>
          </w:tcPr>
          <w:p w:rsidR="00272FEE" w:rsidRPr="00272FEE" w:rsidRDefault="00272FEE">
            <w:pPr>
              <w:pStyle w:val="Default"/>
              <w:rPr>
                <w:sz w:val="22"/>
                <w:szCs w:val="22"/>
              </w:rPr>
            </w:pPr>
            <w:proofErr w:type="spellStart"/>
            <w:r w:rsidRPr="00272FEE">
              <w:rPr>
                <w:bCs w:val="0"/>
                <w:sz w:val="22"/>
                <w:szCs w:val="22"/>
              </w:rPr>
              <w:t>Vounteer</w:t>
            </w:r>
            <w:proofErr w:type="spellEnd"/>
            <w:r w:rsidRPr="00272FEE">
              <w:rPr>
                <w:bCs w:val="0"/>
                <w:sz w:val="22"/>
                <w:szCs w:val="22"/>
              </w:rPr>
              <w:t xml:space="preserve"> 2 </w:t>
            </w:r>
          </w:p>
        </w:tc>
        <w:tc>
          <w:tcPr>
            <w:tcW w:w="1915" w:type="dxa"/>
          </w:tcPr>
          <w:p w:rsidR="00272FEE" w:rsidRDefault="00272FEE" w:rsidP="007F7D6D">
            <w:pPr>
              <w:pStyle w:val="Default"/>
              <w:cnfStyle w:val="000000000000" w:firstRow="0" w:lastRow="0" w:firstColumn="0" w:lastColumn="0" w:oddVBand="0" w:evenVBand="0" w:oddHBand="0" w:evenHBand="0" w:firstRowFirstColumn="0" w:firstRowLastColumn="0" w:lastRowFirstColumn="0" w:lastRowLastColumn="0"/>
              <w:rPr>
                <w:sz w:val="22"/>
                <w:szCs w:val="22"/>
              </w:rPr>
            </w:pPr>
          </w:p>
        </w:tc>
        <w:tc>
          <w:tcPr>
            <w:tcW w:w="1915" w:type="dxa"/>
          </w:tcPr>
          <w:p w:rsidR="00272FEE" w:rsidRDefault="00272FEE" w:rsidP="007F7D6D">
            <w:pPr>
              <w:pStyle w:val="Default"/>
              <w:cnfStyle w:val="000000000000" w:firstRow="0" w:lastRow="0" w:firstColumn="0" w:lastColumn="0" w:oddVBand="0" w:evenVBand="0" w:oddHBand="0" w:evenHBand="0" w:firstRowFirstColumn="0" w:firstRowLastColumn="0" w:lastRowFirstColumn="0" w:lastRowLastColumn="0"/>
              <w:rPr>
                <w:sz w:val="22"/>
                <w:szCs w:val="22"/>
              </w:rPr>
            </w:pPr>
          </w:p>
        </w:tc>
        <w:tc>
          <w:tcPr>
            <w:tcW w:w="1915" w:type="dxa"/>
          </w:tcPr>
          <w:p w:rsidR="00272FEE" w:rsidRDefault="00272FEE" w:rsidP="007F7D6D">
            <w:pPr>
              <w:pStyle w:val="Default"/>
              <w:cnfStyle w:val="000000000000" w:firstRow="0" w:lastRow="0" w:firstColumn="0" w:lastColumn="0" w:oddVBand="0" w:evenVBand="0" w:oddHBand="0" w:evenHBand="0" w:firstRowFirstColumn="0" w:firstRowLastColumn="0" w:lastRowFirstColumn="0" w:lastRowLastColumn="0"/>
              <w:rPr>
                <w:sz w:val="22"/>
                <w:szCs w:val="22"/>
              </w:rPr>
            </w:pPr>
          </w:p>
        </w:tc>
        <w:tc>
          <w:tcPr>
            <w:tcW w:w="1916" w:type="dxa"/>
          </w:tcPr>
          <w:p w:rsidR="00272FEE" w:rsidRDefault="00272FEE" w:rsidP="007F7D6D">
            <w:pPr>
              <w:pStyle w:val="Default"/>
              <w:cnfStyle w:val="000000000000" w:firstRow="0" w:lastRow="0" w:firstColumn="0" w:lastColumn="0" w:oddVBand="0" w:evenVBand="0" w:oddHBand="0" w:evenHBand="0" w:firstRowFirstColumn="0" w:firstRowLastColumn="0" w:lastRowFirstColumn="0" w:lastRowLastColumn="0"/>
              <w:rPr>
                <w:sz w:val="22"/>
                <w:szCs w:val="22"/>
              </w:rPr>
            </w:pPr>
          </w:p>
        </w:tc>
      </w:tr>
      <w:tr w:rsidR="00272FEE" w:rsidTr="00272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5" w:type="dxa"/>
          </w:tcPr>
          <w:p w:rsidR="00272FEE" w:rsidRPr="00272FEE" w:rsidRDefault="00272FEE">
            <w:pPr>
              <w:pStyle w:val="Default"/>
              <w:rPr>
                <w:sz w:val="22"/>
                <w:szCs w:val="22"/>
              </w:rPr>
            </w:pPr>
            <w:proofErr w:type="spellStart"/>
            <w:r w:rsidRPr="00272FEE">
              <w:rPr>
                <w:bCs w:val="0"/>
                <w:sz w:val="22"/>
                <w:szCs w:val="22"/>
              </w:rPr>
              <w:t>Vounteer</w:t>
            </w:r>
            <w:proofErr w:type="spellEnd"/>
            <w:r w:rsidRPr="00272FEE">
              <w:rPr>
                <w:bCs w:val="0"/>
                <w:sz w:val="22"/>
                <w:szCs w:val="22"/>
              </w:rPr>
              <w:t xml:space="preserve"> 3 </w:t>
            </w:r>
          </w:p>
        </w:tc>
        <w:tc>
          <w:tcPr>
            <w:tcW w:w="1915" w:type="dxa"/>
          </w:tcPr>
          <w:p w:rsidR="00272FEE" w:rsidRDefault="00272FEE" w:rsidP="007F7D6D">
            <w:pPr>
              <w:pStyle w:val="Default"/>
              <w:cnfStyle w:val="000000100000" w:firstRow="0" w:lastRow="0" w:firstColumn="0" w:lastColumn="0" w:oddVBand="0" w:evenVBand="0" w:oddHBand="1" w:evenHBand="0" w:firstRowFirstColumn="0" w:firstRowLastColumn="0" w:lastRowFirstColumn="0" w:lastRowLastColumn="0"/>
              <w:rPr>
                <w:sz w:val="22"/>
                <w:szCs w:val="22"/>
              </w:rPr>
            </w:pPr>
          </w:p>
        </w:tc>
        <w:tc>
          <w:tcPr>
            <w:tcW w:w="1915" w:type="dxa"/>
          </w:tcPr>
          <w:p w:rsidR="00272FEE" w:rsidRDefault="00272FEE" w:rsidP="007F7D6D">
            <w:pPr>
              <w:pStyle w:val="Default"/>
              <w:cnfStyle w:val="000000100000" w:firstRow="0" w:lastRow="0" w:firstColumn="0" w:lastColumn="0" w:oddVBand="0" w:evenVBand="0" w:oddHBand="1" w:evenHBand="0" w:firstRowFirstColumn="0" w:firstRowLastColumn="0" w:lastRowFirstColumn="0" w:lastRowLastColumn="0"/>
              <w:rPr>
                <w:sz w:val="22"/>
                <w:szCs w:val="22"/>
              </w:rPr>
            </w:pPr>
          </w:p>
        </w:tc>
        <w:tc>
          <w:tcPr>
            <w:tcW w:w="1915" w:type="dxa"/>
          </w:tcPr>
          <w:p w:rsidR="00272FEE" w:rsidRDefault="00272FEE" w:rsidP="007F7D6D">
            <w:pPr>
              <w:pStyle w:val="Default"/>
              <w:cnfStyle w:val="000000100000" w:firstRow="0" w:lastRow="0" w:firstColumn="0" w:lastColumn="0" w:oddVBand="0" w:evenVBand="0" w:oddHBand="1" w:evenHBand="0" w:firstRowFirstColumn="0" w:firstRowLastColumn="0" w:lastRowFirstColumn="0" w:lastRowLastColumn="0"/>
              <w:rPr>
                <w:sz w:val="22"/>
                <w:szCs w:val="22"/>
              </w:rPr>
            </w:pPr>
          </w:p>
        </w:tc>
        <w:tc>
          <w:tcPr>
            <w:tcW w:w="1916" w:type="dxa"/>
          </w:tcPr>
          <w:p w:rsidR="00272FEE" w:rsidRDefault="00272FEE" w:rsidP="007F7D6D">
            <w:pPr>
              <w:pStyle w:val="Default"/>
              <w:cnfStyle w:val="000000100000" w:firstRow="0" w:lastRow="0" w:firstColumn="0" w:lastColumn="0" w:oddVBand="0" w:evenVBand="0" w:oddHBand="1" w:evenHBand="0" w:firstRowFirstColumn="0" w:firstRowLastColumn="0" w:lastRowFirstColumn="0" w:lastRowLastColumn="0"/>
              <w:rPr>
                <w:sz w:val="22"/>
                <w:szCs w:val="22"/>
              </w:rPr>
            </w:pPr>
          </w:p>
        </w:tc>
      </w:tr>
      <w:tr w:rsidR="00272FEE" w:rsidTr="00272FEE">
        <w:tc>
          <w:tcPr>
            <w:cnfStyle w:val="001000000000" w:firstRow="0" w:lastRow="0" w:firstColumn="1" w:lastColumn="0" w:oddVBand="0" w:evenVBand="0" w:oddHBand="0" w:evenHBand="0" w:firstRowFirstColumn="0" w:firstRowLastColumn="0" w:lastRowFirstColumn="0" w:lastRowLastColumn="0"/>
            <w:tcW w:w="2385" w:type="dxa"/>
          </w:tcPr>
          <w:p w:rsidR="00272FEE" w:rsidRPr="00272FEE" w:rsidRDefault="00272FEE">
            <w:pPr>
              <w:pStyle w:val="Default"/>
              <w:rPr>
                <w:sz w:val="22"/>
                <w:szCs w:val="22"/>
              </w:rPr>
            </w:pPr>
            <w:proofErr w:type="spellStart"/>
            <w:r w:rsidRPr="00272FEE">
              <w:rPr>
                <w:bCs w:val="0"/>
                <w:sz w:val="22"/>
                <w:szCs w:val="22"/>
              </w:rPr>
              <w:t>Vounteer</w:t>
            </w:r>
            <w:proofErr w:type="spellEnd"/>
            <w:r w:rsidRPr="00272FEE">
              <w:rPr>
                <w:bCs w:val="0"/>
                <w:sz w:val="22"/>
                <w:szCs w:val="22"/>
              </w:rPr>
              <w:t xml:space="preserve"> 4 </w:t>
            </w:r>
          </w:p>
        </w:tc>
        <w:tc>
          <w:tcPr>
            <w:tcW w:w="1915" w:type="dxa"/>
          </w:tcPr>
          <w:p w:rsidR="00272FEE" w:rsidRDefault="00272FEE" w:rsidP="007F7D6D">
            <w:pPr>
              <w:pStyle w:val="Default"/>
              <w:cnfStyle w:val="000000000000" w:firstRow="0" w:lastRow="0" w:firstColumn="0" w:lastColumn="0" w:oddVBand="0" w:evenVBand="0" w:oddHBand="0" w:evenHBand="0" w:firstRowFirstColumn="0" w:firstRowLastColumn="0" w:lastRowFirstColumn="0" w:lastRowLastColumn="0"/>
              <w:rPr>
                <w:sz w:val="22"/>
                <w:szCs w:val="22"/>
              </w:rPr>
            </w:pPr>
          </w:p>
        </w:tc>
        <w:tc>
          <w:tcPr>
            <w:tcW w:w="1915" w:type="dxa"/>
          </w:tcPr>
          <w:p w:rsidR="00272FEE" w:rsidRDefault="00272FEE" w:rsidP="007F7D6D">
            <w:pPr>
              <w:pStyle w:val="Default"/>
              <w:cnfStyle w:val="000000000000" w:firstRow="0" w:lastRow="0" w:firstColumn="0" w:lastColumn="0" w:oddVBand="0" w:evenVBand="0" w:oddHBand="0" w:evenHBand="0" w:firstRowFirstColumn="0" w:firstRowLastColumn="0" w:lastRowFirstColumn="0" w:lastRowLastColumn="0"/>
              <w:rPr>
                <w:sz w:val="22"/>
                <w:szCs w:val="22"/>
              </w:rPr>
            </w:pPr>
          </w:p>
        </w:tc>
        <w:tc>
          <w:tcPr>
            <w:tcW w:w="1915" w:type="dxa"/>
          </w:tcPr>
          <w:p w:rsidR="00272FEE" w:rsidRDefault="00272FEE" w:rsidP="007F7D6D">
            <w:pPr>
              <w:pStyle w:val="Default"/>
              <w:cnfStyle w:val="000000000000" w:firstRow="0" w:lastRow="0" w:firstColumn="0" w:lastColumn="0" w:oddVBand="0" w:evenVBand="0" w:oddHBand="0" w:evenHBand="0" w:firstRowFirstColumn="0" w:firstRowLastColumn="0" w:lastRowFirstColumn="0" w:lastRowLastColumn="0"/>
              <w:rPr>
                <w:sz w:val="22"/>
                <w:szCs w:val="22"/>
              </w:rPr>
            </w:pPr>
          </w:p>
        </w:tc>
        <w:tc>
          <w:tcPr>
            <w:tcW w:w="1916" w:type="dxa"/>
          </w:tcPr>
          <w:p w:rsidR="00272FEE" w:rsidRDefault="00272FEE" w:rsidP="007F7D6D">
            <w:pPr>
              <w:pStyle w:val="Default"/>
              <w:cnfStyle w:val="000000000000" w:firstRow="0" w:lastRow="0" w:firstColumn="0" w:lastColumn="0" w:oddVBand="0" w:evenVBand="0" w:oddHBand="0" w:evenHBand="0" w:firstRowFirstColumn="0" w:firstRowLastColumn="0" w:lastRowFirstColumn="0" w:lastRowLastColumn="0"/>
              <w:rPr>
                <w:sz w:val="22"/>
                <w:szCs w:val="22"/>
              </w:rPr>
            </w:pPr>
          </w:p>
        </w:tc>
      </w:tr>
    </w:tbl>
    <w:p w:rsidR="007F7D6D" w:rsidRPr="007F7D6D" w:rsidRDefault="007F7D6D" w:rsidP="007F7D6D">
      <w:pPr>
        <w:pStyle w:val="Default"/>
        <w:rPr>
          <w:sz w:val="22"/>
          <w:szCs w:val="22"/>
        </w:rPr>
      </w:pPr>
    </w:p>
    <w:p w:rsidR="007F7D6D" w:rsidRDefault="007F7D6D" w:rsidP="007F7D6D">
      <w:pPr>
        <w:pStyle w:val="Default"/>
        <w:numPr>
          <w:ilvl w:val="1"/>
          <w:numId w:val="27"/>
        </w:numPr>
        <w:rPr>
          <w:sz w:val="22"/>
          <w:szCs w:val="22"/>
        </w:rPr>
      </w:pPr>
    </w:p>
    <w:p w:rsidR="00FC1BAC" w:rsidRDefault="00FC1BAC" w:rsidP="00A76E6E">
      <w:pPr>
        <w:autoSpaceDE w:val="0"/>
        <w:autoSpaceDN w:val="0"/>
        <w:adjustRightInd w:val="0"/>
        <w:spacing w:line="240" w:lineRule="atLeast"/>
        <w:rPr>
          <w:rFonts w:ascii="Calibri" w:hAnsi="Calibri"/>
          <w:color w:val="000000"/>
          <w:sz w:val="22"/>
          <w:szCs w:val="22"/>
        </w:rPr>
      </w:pPr>
    </w:p>
    <w:p w:rsidR="00FC1BAC" w:rsidRPr="00B811E2" w:rsidRDefault="003E3C1C" w:rsidP="00A76E6E">
      <w:pPr>
        <w:autoSpaceDE w:val="0"/>
        <w:autoSpaceDN w:val="0"/>
        <w:adjustRightInd w:val="0"/>
        <w:spacing w:line="240" w:lineRule="atLeast"/>
        <w:rPr>
          <w:rFonts w:ascii="Calibri" w:hAnsi="Calibri"/>
          <w:color w:val="000000"/>
          <w:sz w:val="22"/>
          <w:szCs w:val="22"/>
        </w:rPr>
      </w:pPr>
      <w:r>
        <w:rPr>
          <w:noProof/>
        </w:rPr>
        <w:pict>
          <v:shapetype id="_x0000_t202" coordsize="21600,21600" o:spt="202" path="m,l,21600r21600,l21600,xe">
            <v:stroke joinstyle="miter"/>
            <v:path gradientshapeok="t" o:connecttype="rect"/>
          </v:shapetype>
          <v:shape id="Text Box 5" o:spid="_x0000_s1026" type="#_x0000_t202" style="position:absolute;margin-left:0;margin-top:513pt;width:468pt;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" filled="f" stroked="f">
            <v:textbox>
              <w:txbxContent>
                <w:p w:rsidR="00FC1BAC" w:rsidRPr="00A76E6E" w:rsidRDefault="00FC1BAC" w:rsidP="00111023">
                  <w:pPr>
                    <w:jc w:val="center"/>
                    <w:rPr>
                      <w:b/>
                      <w:sz w:val="20"/>
                      <w:szCs w:val="20"/>
                    </w:rPr>
                  </w:pPr>
                  <w:r>
                    <w:rPr>
                      <w:b/>
                      <w:sz w:val="20"/>
                      <w:szCs w:val="20"/>
                    </w:rPr>
                    <w:t>*</w:t>
                  </w:r>
                  <w:r w:rsidRPr="00A76E6E">
                    <w:rPr>
                      <w:b/>
                      <w:sz w:val="20"/>
                      <w:szCs w:val="20"/>
                    </w:rPr>
                    <w:t xml:space="preserve">See </w:t>
                  </w:r>
                  <w:hyperlink r:id="rId15" w:history="1">
                    <w:r w:rsidRPr="00111023">
                      <w:rPr>
                        <w:rStyle w:val="Hyperlink"/>
                        <w:b/>
                        <w:sz w:val="20"/>
                        <w:szCs w:val="20"/>
                      </w:rPr>
                      <w:t>NA-YGN Local Chapter List</w:t>
                    </w:r>
                  </w:hyperlink>
                  <w:r>
                    <w:rPr>
                      <w:b/>
                      <w:sz w:val="20"/>
                      <w:szCs w:val="20"/>
                    </w:rPr>
                    <w:t xml:space="preserve"> for existing chapters in each region.</w:t>
                  </w:r>
                </w:p>
                <w:p w:rsidR="00FC1BAC" w:rsidRPr="00111023" w:rsidRDefault="00FC1BAC" w:rsidP="00111023">
                  <w:pPr>
                    <w:jc w:val="center"/>
                    <w:rPr>
                      <w:b/>
                      <w:color w:val="008000"/>
                      <w:sz w:val="16"/>
                      <w:szCs w:val="16"/>
                    </w:rPr>
                  </w:pPr>
                </w:p>
              </w:txbxContent>
            </v:textbox>
          </v:shape>
        </w:pict>
      </w:r>
    </w:p>
    <w:sectPr w:rsidR="00FC1BAC" w:rsidRPr="00B811E2" w:rsidSect="008737AE">
      <w:headerReference w:type="even" r:id="rId16"/>
      <w:headerReference w:type="default" r:id="rId17"/>
      <w:footerReference w:type="even" r:id="rId18"/>
      <w:footerReference w:type="default" r:id="rId19"/>
      <w:headerReference w:type="first" r:id="rId20"/>
      <w:footerReference w:type="first" r:id="rId21"/>
      <w:pgSz w:w="12240" w:h="15840"/>
      <w:pgMar w:top="2736" w:right="1440" w:bottom="1440" w:left="1440" w:header="720" w:footer="720" w:gutter="0"/>
      <w:pgBorders w:offsetFrom="page">
        <w:top w:val="single" w:sz="24" w:space="24" w:color="008000"/>
        <w:left w:val="single" w:sz="24" w:space="24" w:color="008000"/>
        <w:bottom w:val="single" w:sz="24" w:space="24" w:color="008000"/>
        <w:right w:val="single" w:sz="24" w:space="24" w:color="008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00D" w:rsidRDefault="0098100D">
      <w:r>
        <w:separator/>
      </w:r>
    </w:p>
  </w:endnote>
  <w:endnote w:type="continuationSeparator" w:id="0">
    <w:p w:rsidR="0098100D" w:rsidRDefault="0098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C1C" w:rsidRDefault="003E3C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BAC" w:rsidRPr="00B065FB" w:rsidRDefault="00B065FB">
    <w:pPr>
      <w:pStyle w:val="Footer"/>
      <w:rPr>
        <w:rFonts w:asciiTheme="minorHAnsi" w:hAnsiTheme="minorHAnsi" w:cstheme="minorHAnsi"/>
        <w:sz w:val="22"/>
        <w:szCs w:val="22"/>
      </w:rPr>
    </w:pPr>
    <w:r w:rsidRPr="00B065FB">
      <w:rPr>
        <w:rFonts w:asciiTheme="minorHAnsi" w:hAnsiTheme="minorHAnsi" w:cstheme="minorHAnsi"/>
        <w:sz w:val="22"/>
        <w:szCs w:val="22"/>
      </w:rPr>
      <w:t>U</w:t>
    </w:r>
    <w:r w:rsidR="003E3C1C">
      <w:rPr>
        <w:rFonts w:asciiTheme="minorHAnsi" w:hAnsiTheme="minorHAnsi" w:cstheme="minorHAnsi"/>
        <w:sz w:val="22"/>
        <w:szCs w:val="22"/>
      </w:rPr>
      <w:t xml:space="preserve">pdated </w:t>
    </w:r>
    <w:r w:rsidR="003E3C1C">
      <w:rPr>
        <w:rFonts w:asciiTheme="minorHAnsi" w:hAnsiTheme="minorHAnsi" w:cstheme="minorHAnsi"/>
        <w:sz w:val="22"/>
        <w:szCs w:val="22"/>
      </w:rPr>
      <w:t>11/13</w:t>
    </w:r>
    <w:r w:rsidRPr="00B065FB">
      <w:rPr>
        <w:rFonts w:asciiTheme="minorHAnsi" w:hAnsiTheme="minorHAnsi" w:cstheme="minorHAnsi"/>
        <w:sz w:val="22"/>
        <w:szCs w:val="22"/>
      </w:rPr>
      <w:t>/13</w:t>
    </w:r>
    <w:bookmarkStart w:id="0" w:name="_GoBack"/>
    <w:bookmarkEnd w:id="0"/>
    <w:r w:rsidR="00FC1BAC" w:rsidRPr="00B065FB">
      <w:rPr>
        <w:rFonts w:asciiTheme="minorHAnsi" w:hAnsiTheme="minorHAnsi" w:cstheme="minorHAnsi"/>
        <w:sz w:val="22"/>
        <w:szCs w:val="22"/>
      </w:rPr>
      <w:tab/>
    </w:r>
    <w:r w:rsidR="00FC1BAC" w:rsidRPr="00B065FB">
      <w:rPr>
        <w:rFonts w:asciiTheme="minorHAnsi" w:hAnsiTheme="minorHAnsi" w:cstheme="minorHAnsi"/>
        <w:sz w:val="22"/>
        <w:szCs w:val="22"/>
      </w:rPr>
      <w:tab/>
      <w:t xml:space="preserve">Page </w:t>
    </w:r>
    <w:r w:rsidR="00613F7E" w:rsidRPr="00B065FB">
      <w:rPr>
        <w:rFonts w:asciiTheme="minorHAnsi" w:hAnsiTheme="minorHAnsi" w:cstheme="minorHAnsi"/>
        <w:sz w:val="22"/>
        <w:szCs w:val="22"/>
      </w:rPr>
      <w:fldChar w:fldCharType="begin"/>
    </w:r>
    <w:r w:rsidR="00FC1BAC" w:rsidRPr="00B065FB">
      <w:rPr>
        <w:rFonts w:asciiTheme="minorHAnsi" w:hAnsiTheme="minorHAnsi" w:cstheme="minorHAnsi"/>
        <w:sz w:val="22"/>
        <w:szCs w:val="22"/>
      </w:rPr>
      <w:instrText xml:space="preserve"> PAGE </w:instrText>
    </w:r>
    <w:r w:rsidR="00613F7E" w:rsidRPr="00B065FB">
      <w:rPr>
        <w:rFonts w:asciiTheme="minorHAnsi" w:hAnsiTheme="minorHAnsi" w:cstheme="minorHAnsi"/>
        <w:sz w:val="22"/>
        <w:szCs w:val="22"/>
      </w:rPr>
      <w:fldChar w:fldCharType="separate"/>
    </w:r>
    <w:r w:rsidR="003E3C1C">
      <w:rPr>
        <w:rFonts w:asciiTheme="minorHAnsi" w:hAnsiTheme="minorHAnsi" w:cstheme="minorHAnsi"/>
        <w:noProof/>
        <w:sz w:val="22"/>
        <w:szCs w:val="22"/>
      </w:rPr>
      <w:t>1</w:t>
    </w:r>
    <w:r w:rsidR="00613F7E" w:rsidRPr="00B065FB">
      <w:rPr>
        <w:rFonts w:asciiTheme="minorHAnsi" w:hAnsiTheme="minorHAnsi" w:cstheme="minorHAnsi"/>
        <w:sz w:val="22"/>
        <w:szCs w:val="22"/>
      </w:rPr>
      <w:fldChar w:fldCharType="end"/>
    </w:r>
    <w:r w:rsidR="00FC1BAC" w:rsidRPr="00B065FB">
      <w:rPr>
        <w:rFonts w:asciiTheme="minorHAnsi" w:hAnsiTheme="minorHAnsi" w:cstheme="minorHAnsi"/>
        <w:sz w:val="22"/>
        <w:szCs w:val="22"/>
      </w:rPr>
      <w:t xml:space="preserve"> of </w:t>
    </w:r>
    <w:r w:rsidR="00613F7E" w:rsidRPr="00B065FB">
      <w:rPr>
        <w:rFonts w:asciiTheme="minorHAnsi" w:hAnsiTheme="minorHAnsi" w:cstheme="minorHAnsi"/>
        <w:sz w:val="22"/>
        <w:szCs w:val="22"/>
      </w:rPr>
      <w:fldChar w:fldCharType="begin"/>
    </w:r>
    <w:r w:rsidR="00FC1BAC" w:rsidRPr="00B065FB">
      <w:rPr>
        <w:rFonts w:asciiTheme="minorHAnsi" w:hAnsiTheme="minorHAnsi" w:cstheme="minorHAnsi"/>
        <w:sz w:val="22"/>
        <w:szCs w:val="22"/>
      </w:rPr>
      <w:instrText xml:space="preserve"> NUMPAGES </w:instrText>
    </w:r>
    <w:r w:rsidR="00613F7E" w:rsidRPr="00B065FB">
      <w:rPr>
        <w:rFonts w:asciiTheme="minorHAnsi" w:hAnsiTheme="minorHAnsi" w:cstheme="minorHAnsi"/>
        <w:sz w:val="22"/>
        <w:szCs w:val="22"/>
      </w:rPr>
      <w:fldChar w:fldCharType="separate"/>
    </w:r>
    <w:r w:rsidR="003E3C1C">
      <w:rPr>
        <w:rFonts w:asciiTheme="minorHAnsi" w:hAnsiTheme="minorHAnsi" w:cstheme="minorHAnsi"/>
        <w:noProof/>
        <w:sz w:val="22"/>
        <w:szCs w:val="22"/>
      </w:rPr>
      <w:t>4</w:t>
    </w:r>
    <w:r w:rsidR="00613F7E" w:rsidRPr="00B065FB">
      <w:rPr>
        <w:rFonts w:asciiTheme="minorHAnsi" w:hAnsiTheme="minorHAnsi" w:cstheme="minorHAnsi"/>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C1C" w:rsidRDefault="003E3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00D" w:rsidRDefault="0098100D">
      <w:r>
        <w:separator/>
      </w:r>
    </w:p>
  </w:footnote>
  <w:footnote w:type="continuationSeparator" w:id="0">
    <w:p w:rsidR="0098100D" w:rsidRDefault="00981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C1C" w:rsidRDefault="003E3C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BAC" w:rsidRDefault="003E3C1C" w:rsidP="00B065FB">
    <w:pPr>
      <w:pStyle w:val="Header"/>
      <w:ind w:left="-900"/>
    </w:pPr>
    <w:r>
      <w:rPr>
        <w:noProof/>
      </w:rPr>
      <w:pict>
        <v:shapetype id="_x0000_t202" coordsize="21600,21600" o:spt="202" path="m,l,21600r21600,l21600,xe">
          <v:stroke joinstyle="miter"/>
          <v:path gradientshapeok="t" o:connecttype="rect"/>
        </v:shapetype>
        <v:shape id="Text Box 2" o:spid="_x0000_s6146" type="#_x0000_t202" style="position:absolute;left:0;text-align:left;margin-left:163.65pt;margin-top:36.65pt;width:340.15pt;height:29.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8h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" filled="f" stroked="f">
          <v:textbox style="mso-next-textbox:#Text Box 2">
            <w:txbxContent>
              <w:p w:rsidR="00FC1BAC" w:rsidRPr="00B811E2" w:rsidRDefault="009E3FE9" w:rsidP="009E3FE9">
                <w:pPr>
                  <w:ind w:left="-90" w:right="-152"/>
                  <w:rPr>
                    <w:rFonts w:ascii="Calibri" w:hAnsi="Calibri"/>
                    <w:b/>
                    <w:color w:val="008000"/>
                    <w:sz w:val="36"/>
                    <w:szCs w:val="36"/>
                  </w:rPr>
                </w:pPr>
                <w:r>
                  <w:rPr>
                    <w:rFonts w:ascii="Calibri" w:hAnsi="Calibri"/>
                    <w:b/>
                    <w:color w:val="008000"/>
                    <w:sz w:val="36"/>
                    <w:szCs w:val="36"/>
                  </w:rPr>
                  <w:t>Recruiting and Retention</w:t>
                </w:r>
                <w:r w:rsidR="00FC1BAC" w:rsidRPr="00B811E2">
                  <w:rPr>
                    <w:rFonts w:ascii="Calibri" w:hAnsi="Calibri"/>
                    <w:b/>
                    <w:color w:val="008000"/>
                    <w:sz w:val="36"/>
                    <w:szCs w:val="36"/>
                  </w:rPr>
                  <w:t xml:space="preserve"> Committee Charter</w:t>
                </w:r>
              </w:p>
            </w:txbxContent>
          </v:textbox>
        </v:shape>
      </w:pict>
    </w:r>
    <w:r>
      <w:rPr>
        <w:noProof/>
      </w:rPr>
      <w:pict>
        <v:line id="Line 1" o:spid="_x0000_s6145" style="position:absolute;left:0;text-align:left;z-index:251656704;visibility:visible" from="157.55pt,71.3pt" to="503.8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" strokecolor="green" strokeweight="2.25pt"/>
      </w:pict>
    </w:r>
    <w:r w:rsidR="00B065FB">
      <w:rPr>
        <w:noProof/>
      </w:rPr>
      <w:drawing>
        <wp:inline distT="0" distB="0" distL="0" distR="0">
          <wp:extent cx="2573558" cy="1026543"/>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NA-YGN logo1.jpg"/>
                  <pic:cNvPicPr/>
                </pic:nvPicPr>
                <pic:blipFill>
                  <a:blip r:embed="rId1">
                    <a:extLst>
                      <a:ext uri="{28A0092B-C50C-407E-A947-70E740481C1C}">
                        <a14:useLocalDpi xmlns:a14="http://schemas.microsoft.com/office/drawing/2010/main" val="0"/>
                      </a:ext>
                    </a:extLst>
                  </a:blip>
                  <a:stretch>
                    <a:fillRect/>
                  </a:stretch>
                </pic:blipFill>
                <pic:spPr>
                  <a:xfrm>
                    <a:off x="0" y="0"/>
                    <a:ext cx="2578139" cy="102837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C1C" w:rsidRDefault="003E3C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1E648F"/>
    <w:multiLevelType w:val="hybridMultilevel"/>
    <w:tmpl w:val="36B5A4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A4A4B42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6B0D259"/>
    <w:multiLevelType w:val="hybridMultilevel"/>
    <w:tmpl w:val="9D69A7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1965788"/>
    <w:multiLevelType w:val="hybridMultilevel"/>
    <w:tmpl w:val="9CF27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F90DBC"/>
    <w:multiLevelType w:val="hybridMultilevel"/>
    <w:tmpl w:val="1AB4C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369A60"/>
    <w:multiLevelType w:val="hybridMultilevel"/>
    <w:tmpl w:val="84A64E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03BD91F"/>
    <w:multiLevelType w:val="hybridMultilevel"/>
    <w:tmpl w:val="F1923C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A857487"/>
    <w:multiLevelType w:val="hybridMultilevel"/>
    <w:tmpl w:val="57E209E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B603209"/>
    <w:multiLevelType w:val="hybridMultilevel"/>
    <w:tmpl w:val="0BA2AD5E"/>
    <w:lvl w:ilvl="0" w:tplc="3B2A0D9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4F4388F"/>
    <w:multiLevelType w:val="hybridMultilevel"/>
    <w:tmpl w:val="2534C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A95CDA"/>
    <w:multiLevelType w:val="hybridMultilevel"/>
    <w:tmpl w:val="B79E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D51D38"/>
    <w:multiLevelType w:val="hybridMultilevel"/>
    <w:tmpl w:val="6188F4F0"/>
    <w:lvl w:ilvl="0" w:tplc="E9389F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555571"/>
    <w:multiLevelType w:val="hybridMultilevel"/>
    <w:tmpl w:val="0DAE3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FD0C4E"/>
    <w:multiLevelType w:val="hybridMultilevel"/>
    <w:tmpl w:val="E4E235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05CA63"/>
    <w:multiLevelType w:val="hybridMultilevel"/>
    <w:tmpl w:val="C71DBB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9101443"/>
    <w:multiLevelType w:val="hybridMultilevel"/>
    <w:tmpl w:val="674F5C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8106B7B"/>
    <w:multiLevelType w:val="hybridMultilevel"/>
    <w:tmpl w:val="559CA75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304226E"/>
    <w:multiLevelType w:val="hybridMultilevel"/>
    <w:tmpl w:val="371CB25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74E533A0"/>
    <w:multiLevelType w:val="hybridMultilevel"/>
    <w:tmpl w:val="8E26AD4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C7A38DB"/>
    <w:multiLevelType w:val="hybridMultilevel"/>
    <w:tmpl w:val="F59C169C"/>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6"/>
  </w:num>
  <w:num w:numId="14">
    <w:abstractNumId w:val="1"/>
  </w:num>
  <w:num w:numId="15">
    <w:abstractNumId w:val="18"/>
  </w:num>
  <w:num w:numId="16">
    <w:abstractNumId w:val="17"/>
  </w:num>
  <w:num w:numId="17">
    <w:abstractNumId w:val="19"/>
  </w:num>
  <w:num w:numId="18">
    <w:abstractNumId w:val="4"/>
  </w:num>
  <w:num w:numId="19">
    <w:abstractNumId w:val="9"/>
  </w:num>
  <w:num w:numId="20">
    <w:abstractNumId w:val="8"/>
  </w:num>
  <w:num w:numId="21">
    <w:abstractNumId w:val="3"/>
  </w:num>
  <w:num w:numId="22">
    <w:abstractNumId w:val="7"/>
  </w:num>
  <w:num w:numId="23">
    <w:abstractNumId w:val="10"/>
  </w:num>
  <w:num w:numId="24">
    <w:abstractNumId w:val="6"/>
  </w:num>
  <w:num w:numId="25">
    <w:abstractNumId w:val="12"/>
  </w:num>
  <w:num w:numId="26">
    <w:abstractNumId w:val="13"/>
  </w:num>
  <w:num w:numId="27">
    <w:abstractNumId w:val="0"/>
  </w:num>
  <w:num w:numId="28">
    <w:abstractNumId w:val="14"/>
  </w:num>
  <w:num w:numId="29">
    <w:abstractNumId w:val="5"/>
  </w:num>
  <w:num w:numId="30">
    <w:abstractNumId w:val="11"/>
  </w:num>
  <w:num w:numId="31">
    <w:abstractNumId w:val="1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2"/>
  </w:compat>
  <w:docVars>
    <w:docVar w:name="MBPages" w:val="2"/>
  </w:docVars>
  <w:rsids>
    <w:rsidRoot w:val="00FF2F30"/>
    <w:rsid w:val="00005882"/>
    <w:rsid w:val="00023239"/>
    <w:rsid w:val="00035B75"/>
    <w:rsid w:val="00053F9D"/>
    <w:rsid w:val="00057039"/>
    <w:rsid w:val="00066FE1"/>
    <w:rsid w:val="000814F6"/>
    <w:rsid w:val="00086884"/>
    <w:rsid w:val="00093E3E"/>
    <w:rsid w:val="000C10B7"/>
    <w:rsid w:val="000F500C"/>
    <w:rsid w:val="00111023"/>
    <w:rsid w:val="0013422C"/>
    <w:rsid w:val="001847EA"/>
    <w:rsid w:val="001B2EFF"/>
    <w:rsid w:val="001C56E1"/>
    <w:rsid w:val="001C7681"/>
    <w:rsid w:val="00203963"/>
    <w:rsid w:val="002102E2"/>
    <w:rsid w:val="002124A0"/>
    <w:rsid w:val="0021458E"/>
    <w:rsid w:val="0022018D"/>
    <w:rsid w:val="00220B5A"/>
    <w:rsid w:val="00244940"/>
    <w:rsid w:val="00251D90"/>
    <w:rsid w:val="00272FEE"/>
    <w:rsid w:val="002858CB"/>
    <w:rsid w:val="00290763"/>
    <w:rsid w:val="00296D03"/>
    <w:rsid w:val="002A3A1F"/>
    <w:rsid w:val="002A4D30"/>
    <w:rsid w:val="002A6D71"/>
    <w:rsid w:val="002B00BE"/>
    <w:rsid w:val="0031504D"/>
    <w:rsid w:val="003253F2"/>
    <w:rsid w:val="00335057"/>
    <w:rsid w:val="003519C2"/>
    <w:rsid w:val="003603EF"/>
    <w:rsid w:val="00386672"/>
    <w:rsid w:val="003A19A3"/>
    <w:rsid w:val="003D107B"/>
    <w:rsid w:val="003E3C1C"/>
    <w:rsid w:val="003F7D6C"/>
    <w:rsid w:val="00405ABE"/>
    <w:rsid w:val="004113E7"/>
    <w:rsid w:val="004135AD"/>
    <w:rsid w:val="004236AA"/>
    <w:rsid w:val="004249E6"/>
    <w:rsid w:val="00434B90"/>
    <w:rsid w:val="004406EE"/>
    <w:rsid w:val="004621FF"/>
    <w:rsid w:val="00470E78"/>
    <w:rsid w:val="00475A78"/>
    <w:rsid w:val="00476A0A"/>
    <w:rsid w:val="00477F2E"/>
    <w:rsid w:val="00481C22"/>
    <w:rsid w:val="00484CED"/>
    <w:rsid w:val="00496E26"/>
    <w:rsid w:val="004A369E"/>
    <w:rsid w:val="004B2977"/>
    <w:rsid w:val="004B6A00"/>
    <w:rsid w:val="004C01F3"/>
    <w:rsid w:val="004D36BA"/>
    <w:rsid w:val="004D36BE"/>
    <w:rsid w:val="004D5A22"/>
    <w:rsid w:val="004F17EF"/>
    <w:rsid w:val="004F7708"/>
    <w:rsid w:val="0051051B"/>
    <w:rsid w:val="005116AC"/>
    <w:rsid w:val="0052692B"/>
    <w:rsid w:val="0054631F"/>
    <w:rsid w:val="005A6E4F"/>
    <w:rsid w:val="005B7EF4"/>
    <w:rsid w:val="005D4F11"/>
    <w:rsid w:val="005E76C3"/>
    <w:rsid w:val="00610338"/>
    <w:rsid w:val="00613F7E"/>
    <w:rsid w:val="00630749"/>
    <w:rsid w:val="006643EE"/>
    <w:rsid w:val="00675862"/>
    <w:rsid w:val="006770D8"/>
    <w:rsid w:val="00680770"/>
    <w:rsid w:val="006A18CA"/>
    <w:rsid w:val="006B006E"/>
    <w:rsid w:val="006B7368"/>
    <w:rsid w:val="006E2AAF"/>
    <w:rsid w:val="006E56A3"/>
    <w:rsid w:val="00701B1C"/>
    <w:rsid w:val="007176F2"/>
    <w:rsid w:val="00730CFB"/>
    <w:rsid w:val="00736FF9"/>
    <w:rsid w:val="00751422"/>
    <w:rsid w:val="00776860"/>
    <w:rsid w:val="007B1815"/>
    <w:rsid w:val="007E6C3C"/>
    <w:rsid w:val="007F7D6D"/>
    <w:rsid w:val="00805AFA"/>
    <w:rsid w:val="00833023"/>
    <w:rsid w:val="00850AF2"/>
    <w:rsid w:val="00863332"/>
    <w:rsid w:val="008737AE"/>
    <w:rsid w:val="00880B88"/>
    <w:rsid w:val="00893C3F"/>
    <w:rsid w:val="008A5AC8"/>
    <w:rsid w:val="008C1F37"/>
    <w:rsid w:val="008D37C1"/>
    <w:rsid w:val="008D6285"/>
    <w:rsid w:val="008E7B34"/>
    <w:rsid w:val="009246F0"/>
    <w:rsid w:val="00945C3E"/>
    <w:rsid w:val="00956807"/>
    <w:rsid w:val="009710F4"/>
    <w:rsid w:val="0098100D"/>
    <w:rsid w:val="00982F05"/>
    <w:rsid w:val="00993E5F"/>
    <w:rsid w:val="009B18CD"/>
    <w:rsid w:val="009D1DF2"/>
    <w:rsid w:val="009E397B"/>
    <w:rsid w:val="009E3FE9"/>
    <w:rsid w:val="009E53B7"/>
    <w:rsid w:val="009E7205"/>
    <w:rsid w:val="009F5A39"/>
    <w:rsid w:val="00A14423"/>
    <w:rsid w:val="00A23AFB"/>
    <w:rsid w:val="00A522BD"/>
    <w:rsid w:val="00A52664"/>
    <w:rsid w:val="00A65F08"/>
    <w:rsid w:val="00A76E6E"/>
    <w:rsid w:val="00A873C8"/>
    <w:rsid w:val="00AB4D8B"/>
    <w:rsid w:val="00AF00DC"/>
    <w:rsid w:val="00B065FB"/>
    <w:rsid w:val="00B07901"/>
    <w:rsid w:val="00B37FF7"/>
    <w:rsid w:val="00B41E80"/>
    <w:rsid w:val="00B44E65"/>
    <w:rsid w:val="00B537D2"/>
    <w:rsid w:val="00B545C5"/>
    <w:rsid w:val="00B7017F"/>
    <w:rsid w:val="00B811E2"/>
    <w:rsid w:val="00BD1CB1"/>
    <w:rsid w:val="00BD47B9"/>
    <w:rsid w:val="00C1634F"/>
    <w:rsid w:val="00C22DDC"/>
    <w:rsid w:val="00C32311"/>
    <w:rsid w:val="00C32C46"/>
    <w:rsid w:val="00C425F6"/>
    <w:rsid w:val="00C5036D"/>
    <w:rsid w:val="00C51812"/>
    <w:rsid w:val="00C674E4"/>
    <w:rsid w:val="00C77C69"/>
    <w:rsid w:val="00CC4533"/>
    <w:rsid w:val="00CD702A"/>
    <w:rsid w:val="00D01716"/>
    <w:rsid w:val="00D134C7"/>
    <w:rsid w:val="00D14E73"/>
    <w:rsid w:val="00D20BCE"/>
    <w:rsid w:val="00D73770"/>
    <w:rsid w:val="00DA4956"/>
    <w:rsid w:val="00DB72F6"/>
    <w:rsid w:val="00DD0BEF"/>
    <w:rsid w:val="00DD4B69"/>
    <w:rsid w:val="00DE33CB"/>
    <w:rsid w:val="00DF3710"/>
    <w:rsid w:val="00E2596B"/>
    <w:rsid w:val="00E27375"/>
    <w:rsid w:val="00E303F0"/>
    <w:rsid w:val="00E327C8"/>
    <w:rsid w:val="00E37202"/>
    <w:rsid w:val="00E440A0"/>
    <w:rsid w:val="00E511FE"/>
    <w:rsid w:val="00E82622"/>
    <w:rsid w:val="00E92922"/>
    <w:rsid w:val="00EC6147"/>
    <w:rsid w:val="00ED5E10"/>
    <w:rsid w:val="00EE0B49"/>
    <w:rsid w:val="00F10BB4"/>
    <w:rsid w:val="00F15839"/>
    <w:rsid w:val="00F16223"/>
    <w:rsid w:val="00F17ECB"/>
    <w:rsid w:val="00F26F51"/>
    <w:rsid w:val="00F36C23"/>
    <w:rsid w:val="00F564F3"/>
    <w:rsid w:val="00F610C2"/>
    <w:rsid w:val="00F63D7E"/>
    <w:rsid w:val="00F66A04"/>
    <w:rsid w:val="00F75CFB"/>
    <w:rsid w:val="00FB1FCF"/>
    <w:rsid w:val="00FC1BAC"/>
    <w:rsid w:val="00FC376B"/>
    <w:rsid w:val="00FD203E"/>
    <w:rsid w:val="00FF2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0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F2F30"/>
    <w:rPr>
      <w:rFonts w:cs="Times New Roman"/>
      <w:color w:val="0000FF"/>
      <w:u w:val="single"/>
    </w:rPr>
  </w:style>
  <w:style w:type="paragraph" w:styleId="ListBullet">
    <w:name w:val="List Bullet"/>
    <w:basedOn w:val="Normal"/>
    <w:link w:val="ListBulletChar"/>
    <w:autoRedefine/>
    <w:uiPriority w:val="99"/>
    <w:rsid w:val="00C51812"/>
    <w:pPr>
      <w:numPr>
        <w:numId w:val="3"/>
      </w:numPr>
    </w:pPr>
  </w:style>
  <w:style w:type="character" w:customStyle="1" w:styleId="ListBulletChar">
    <w:name w:val="List Bullet Char"/>
    <w:link w:val="ListBullet"/>
    <w:uiPriority w:val="99"/>
    <w:locked/>
    <w:rsid w:val="00C51812"/>
    <w:rPr>
      <w:sz w:val="24"/>
      <w:lang w:val="en-US" w:eastAsia="en-US"/>
    </w:rPr>
  </w:style>
  <w:style w:type="paragraph" w:styleId="NormalWeb">
    <w:name w:val="Normal (Web)"/>
    <w:basedOn w:val="Normal"/>
    <w:uiPriority w:val="99"/>
    <w:rsid w:val="00057039"/>
    <w:pPr>
      <w:spacing w:before="100" w:beforeAutospacing="1" w:after="100" w:afterAutospacing="1"/>
    </w:pPr>
  </w:style>
  <w:style w:type="table" w:styleId="TableGrid">
    <w:name w:val="Table Grid"/>
    <w:basedOn w:val="TableNormal"/>
    <w:uiPriority w:val="99"/>
    <w:rsid w:val="00880B8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F5A39"/>
    <w:pPr>
      <w:tabs>
        <w:tab w:val="center" w:pos="4320"/>
        <w:tab w:val="right" w:pos="8640"/>
      </w:tabs>
    </w:pPr>
  </w:style>
  <w:style w:type="character" w:customStyle="1" w:styleId="HeaderChar">
    <w:name w:val="Header Char"/>
    <w:basedOn w:val="DefaultParagraphFont"/>
    <w:link w:val="Header"/>
    <w:uiPriority w:val="99"/>
    <w:semiHidden/>
    <w:locked/>
    <w:rsid w:val="00475A78"/>
    <w:rPr>
      <w:sz w:val="24"/>
    </w:rPr>
  </w:style>
  <w:style w:type="paragraph" w:styleId="Footer">
    <w:name w:val="footer"/>
    <w:basedOn w:val="Normal"/>
    <w:link w:val="FooterChar"/>
    <w:uiPriority w:val="99"/>
    <w:rsid w:val="009F5A39"/>
    <w:pPr>
      <w:tabs>
        <w:tab w:val="center" w:pos="4320"/>
        <w:tab w:val="right" w:pos="8640"/>
      </w:tabs>
    </w:pPr>
  </w:style>
  <w:style w:type="character" w:customStyle="1" w:styleId="FooterChar">
    <w:name w:val="Footer Char"/>
    <w:basedOn w:val="DefaultParagraphFont"/>
    <w:link w:val="Footer"/>
    <w:uiPriority w:val="99"/>
    <w:semiHidden/>
    <w:locked/>
    <w:rsid w:val="00475A78"/>
    <w:rPr>
      <w:sz w:val="24"/>
    </w:rPr>
  </w:style>
  <w:style w:type="paragraph" w:styleId="BalloonText">
    <w:name w:val="Balloon Text"/>
    <w:basedOn w:val="Normal"/>
    <w:link w:val="BalloonTextChar"/>
    <w:uiPriority w:val="99"/>
    <w:semiHidden/>
    <w:rsid w:val="00A76E6E"/>
    <w:rPr>
      <w:rFonts w:ascii="Tahoma" w:hAnsi="Tahoma"/>
      <w:sz w:val="16"/>
      <w:szCs w:val="16"/>
    </w:rPr>
  </w:style>
  <w:style w:type="character" w:customStyle="1" w:styleId="BalloonTextChar">
    <w:name w:val="Balloon Text Char"/>
    <w:basedOn w:val="DefaultParagraphFont"/>
    <w:link w:val="BalloonText"/>
    <w:uiPriority w:val="99"/>
    <w:semiHidden/>
    <w:locked/>
    <w:rsid w:val="00475A78"/>
    <w:rPr>
      <w:sz w:val="2"/>
    </w:rPr>
  </w:style>
  <w:style w:type="character" w:styleId="FollowedHyperlink">
    <w:name w:val="FollowedHyperlink"/>
    <w:basedOn w:val="DefaultParagraphFont"/>
    <w:uiPriority w:val="99"/>
    <w:rsid w:val="009B18CD"/>
    <w:rPr>
      <w:rFonts w:cs="Times New Roman"/>
      <w:color w:val="606420"/>
      <w:u w:val="single"/>
    </w:rPr>
  </w:style>
  <w:style w:type="character" w:styleId="CommentReference">
    <w:name w:val="annotation reference"/>
    <w:basedOn w:val="DefaultParagraphFont"/>
    <w:uiPriority w:val="99"/>
    <w:rsid w:val="0052692B"/>
    <w:rPr>
      <w:rFonts w:cs="Times New Roman"/>
      <w:sz w:val="16"/>
    </w:rPr>
  </w:style>
  <w:style w:type="paragraph" w:styleId="CommentText">
    <w:name w:val="annotation text"/>
    <w:basedOn w:val="Normal"/>
    <w:link w:val="CommentTextChar"/>
    <w:uiPriority w:val="99"/>
    <w:rsid w:val="0052692B"/>
    <w:rPr>
      <w:sz w:val="20"/>
      <w:szCs w:val="20"/>
    </w:rPr>
  </w:style>
  <w:style w:type="character" w:customStyle="1" w:styleId="CommentTextChar">
    <w:name w:val="Comment Text Char"/>
    <w:basedOn w:val="DefaultParagraphFont"/>
    <w:link w:val="CommentText"/>
    <w:uiPriority w:val="99"/>
    <w:locked/>
    <w:rsid w:val="0052692B"/>
  </w:style>
  <w:style w:type="paragraph" w:styleId="CommentSubject">
    <w:name w:val="annotation subject"/>
    <w:basedOn w:val="CommentText"/>
    <w:next w:val="CommentText"/>
    <w:link w:val="CommentSubjectChar"/>
    <w:uiPriority w:val="99"/>
    <w:rsid w:val="0052692B"/>
    <w:rPr>
      <w:b/>
      <w:bCs/>
    </w:rPr>
  </w:style>
  <w:style w:type="character" w:customStyle="1" w:styleId="CommentSubjectChar">
    <w:name w:val="Comment Subject Char"/>
    <w:basedOn w:val="CommentTextChar"/>
    <w:link w:val="CommentSubject"/>
    <w:uiPriority w:val="99"/>
    <w:locked/>
    <w:rsid w:val="0052692B"/>
    <w:rPr>
      <w:b/>
    </w:rPr>
  </w:style>
  <w:style w:type="paragraph" w:styleId="ListParagraph">
    <w:name w:val="List Paragraph"/>
    <w:basedOn w:val="Normal"/>
    <w:uiPriority w:val="34"/>
    <w:qFormat/>
    <w:rsid w:val="00F16223"/>
    <w:pPr>
      <w:ind w:left="720"/>
      <w:contextualSpacing/>
    </w:pPr>
  </w:style>
  <w:style w:type="paragraph" w:customStyle="1" w:styleId="Default">
    <w:name w:val="Default"/>
    <w:rsid w:val="006B7368"/>
    <w:pPr>
      <w:autoSpaceDE w:val="0"/>
      <w:autoSpaceDN w:val="0"/>
      <w:adjustRightInd w:val="0"/>
    </w:pPr>
    <w:rPr>
      <w:rFonts w:ascii="Calibri" w:hAnsi="Calibri" w:cs="Calibri"/>
      <w:color w:val="000000"/>
      <w:sz w:val="24"/>
      <w:szCs w:val="24"/>
    </w:rPr>
  </w:style>
  <w:style w:type="table" w:styleId="ColorfulGrid-Accent3">
    <w:name w:val="Colorful Grid Accent 3"/>
    <w:basedOn w:val="TableNormal"/>
    <w:uiPriority w:val="73"/>
    <w:rsid w:val="00272FE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List1-Accent3">
    <w:name w:val="Medium List 1 Accent 3"/>
    <w:basedOn w:val="TableNormal"/>
    <w:uiPriority w:val="65"/>
    <w:rsid w:val="00272FEE"/>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Shading-Accent5">
    <w:name w:val="Light Shading Accent 5"/>
    <w:basedOn w:val="TableNormal"/>
    <w:uiPriority w:val="60"/>
    <w:rsid w:val="00272FEE"/>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3">
    <w:name w:val="Light Shading Accent 3"/>
    <w:basedOn w:val="TableNormal"/>
    <w:uiPriority w:val="60"/>
    <w:rsid w:val="00272FE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272FEE"/>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272FEE"/>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0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F2F30"/>
    <w:rPr>
      <w:rFonts w:cs="Times New Roman"/>
      <w:color w:val="0000FF"/>
      <w:u w:val="single"/>
    </w:rPr>
  </w:style>
  <w:style w:type="paragraph" w:styleId="ListBullet">
    <w:name w:val="List Bullet"/>
    <w:basedOn w:val="Normal"/>
    <w:link w:val="ListBulletChar"/>
    <w:autoRedefine/>
    <w:uiPriority w:val="99"/>
    <w:rsid w:val="00C51812"/>
    <w:pPr>
      <w:numPr>
        <w:numId w:val="3"/>
      </w:numPr>
    </w:pPr>
  </w:style>
  <w:style w:type="character" w:customStyle="1" w:styleId="ListBulletChar">
    <w:name w:val="List Bullet Char"/>
    <w:link w:val="ListBullet"/>
    <w:uiPriority w:val="99"/>
    <w:locked/>
    <w:rsid w:val="00C51812"/>
    <w:rPr>
      <w:sz w:val="24"/>
      <w:lang w:val="en-US" w:eastAsia="en-US"/>
    </w:rPr>
  </w:style>
  <w:style w:type="paragraph" w:styleId="NormalWeb">
    <w:name w:val="Normal (Web)"/>
    <w:basedOn w:val="Normal"/>
    <w:uiPriority w:val="99"/>
    <w:rsid w:val="00057039"/>
    <w:pPr>
      <w:spacing w:before="100" w:beforeAutospacing="1" w:after="100" w:afterAutospacing="1"/>
    </w:pPr>
  </w:style>
  <w:style w:type="table" w:styleId="TableGrid">
    <w:name w:val="Table Grid"/>
    <w:basedOn w:val="TableNormal"/>
    <w:uiPriority w:val="99"/>
    <w:rsid w:val="00880B8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F5A39"/>
    <w:pPr>
      <w:tabs>
        <w:tab w:val="center" w:pos="4320"/>
        <w:tab w:val="right" w:pos="8640"/>
      </w:tabs>
    </w:pPr>
  </w:style>
  <w:style w:type="character" w:customStyle="1" w:styleId="HeaderChar">
    <w:name w:val="Header Char"/>
    <w:basedOn w:val="DefaultParagraphFont"/>
    <w:link w:val="Header"/>
    <w:uiPriority w:val="99"/>
    <w:semiHidden/>
    <w:locked/>
    <w:rPr>
      <w:sz w:val="24"/>
    </w:rPr>
  </w:style>
  <w:style w:type="paragraph" w:styleId="Footer">
    <w:name w:val="footer"/>
    <w:basedOn w:val="Normal"/>
    <w:link w:val="FooterChar"/>
    <w:uiPriority w:val="99"/>
    <w:rsid w:val="009F5A39"/>
    <w:pPr>
      <w:tabs>
        <w:tab w:val="center" w:pos="4320"/>
        <w:tab w:val="right" w:pos="8640"/>
      </w:tabs>
    </w:pPr>
  </w:style>
  <w:style w:type="character" w:customStyle="1" w:styleId="FooterChar">
    <w:name w:val="Footer Char"/>
    <w:basedOn w:val="DefaultParagraphFont"/>
    <w:link w:val="Footer"/>
    <w:uiPriority w:val="99"/>
    <w:semiHidden/>
    <w:locked/>
    <w:rPr>
      <w:sz w:val="24"/>
    </w:rPr>
  </w:style>
  <w:style w:type="paragraph" w:styleId="BalloonText">
    <w:name w:val="Balloon Text"/>
    <w:basedOn w:val="Normal"/>
    <w:link w:val="BalloonTextChar"/>
    <w:uiPriority w:val="99"/>
    <w:semiHidden/>
    <w:rsid w:val="00A76E6E"/>
    <w:rPr>
      <w:rFonts w:ascii="Tahoma" w:hAnsi="Tahoma"/>
      <w:sz w:val="16"/>
      <w:szCs w:val="16"/>
    </w:rPr>
  </w:style>
  <w:style w:type="character" w:customStyle="1" w:styleId="BalloonTextChar">
    <w:name w:val="Balloon Text Char"/>
    <w:basedOn w:val="DefaultParagraphFont"/>
    <w:link w:val="BalloonText"/>
    <w:uiPriority w:val="99"/>
    <w:semiHidden/>
    <w:locked/>
    <w:rPr>
      <w:sz w:val="2"/>
    </w:rPr>
  </w:style>
  <w:style w:type="character" w:styleId="FollowedHyperlink">
    <w:name w:val="FollowedHyperlink"/>
    <w:basedOn w:val="DefaultParagraphFont"/>
    <w:uiPriority w:val="99"/>
    <w:rsid w:val="009B18CD"/>
    <w:rPr>
      <w:rFonts w:cs="Times New Roman"/>
      <w:color w:val="606420"/>
      <w:u w:val="single"/>
    </w:rPr>
  </w:style>
  <w:style w:type="character" w:styleId="CommentReference">
    <w:name w:val="annotation reference"/>
    <w:basedOn w:val="DefaultParagraphFont"/>
    <w:uiPriority w:val="99"/>
    <w:rsid w:val="0052692B"/>
    <w:rPr>
      <w:rFonts w:cs="Times New Roman"/>
      <w:sz w:val="16"/>
    </w:rPr>
  </w:style>
  <w:style w:type="paragraph" w:styleId="CommentText">
    <w:name w:val="annotation text"/>
    <w:basedOn w:val="Normal"/>
    <w:link w:val="CommentTextChar"/>
    <w:uiPriority w:val="99"/>
    <w:rsid w:val="0052692B"/>
    <w:rPr>
      <w:sz w:val="20"/>
      <w:szCs w:val="20"/>
    </w:rPr>
  </w:style>
  <w:style w:type="character" w:customStyle="1" w:styleId="CommentTextChar">
    <w:name w:val="Comment Text Char"/>
    <w:basedOn w:val="DefaultParagraphFont"/>
    <w:link w:val="CommentText"/>
    <w:uiPriority w:val="99"/>
    <w:locked/>
    <w:rsid w:val="0052692B"/>
  </w:style>
  <w:style w:type="paragraph" w:styleId="CommentSubject">
    <w:name w:val="annotation subject"/>
    <w:basedOn w:val="CommentText"/>
    <w:next w:val="CommentText"/>
    <w:link w:val="CommentSubjectChar"/>
    <w:uiPriority w:val="99"/>
    <w:rsid w:val="0052692B"/>
    <w:rPr>
      <w:b/>
      <w:bCs/>
    </w:rPr>
  </w:style>
  <w:style w:type="character" w:customStyle="1" w:styleId="CommentSubjectChar">
    <w:name w:val="Comment Subject Char"/>
    <w:basedOn w:val="CommentTextChar"/>
    <w:link w:val="CommentSubject"/>
    <w:uiPriority w:val="99"/>
    <w:locked/>
    <w:rsid w:val="0052692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9441">
      <w:marLeft w:val="0"/>
      <w:marRight w:val="0"/>
      <w:marTop w:val="0"/>
      <w:marBottom w:val="0"/>
      <w:divBdr>
        <w:top w:val="none" w:sz="0" w:space="0" w:color="auto"/>
        <w:left w:val="none" w:sz="0" w:space="0" w:color="auto"/>
        <w:bottom w:val="none" w:sz="0" w:space="0" w:color="auto"/>
        <w:right w:val="none" w:sz="0" w:space="0" w:color="auto"/>
      </w:divBdr>
    </w:div>
    <w:div w:id="45569442">
      <w:marLeft w:val="0"/>
      <w:marRight w:val="0"/>
      <w:marTop w:val="0"/>
      <w:marBottom w:val="0"/>
      <w:divBdr>
        <w:top w:val="none" w:sz="0" w:space="0" w:color="auto"/>
        <w:left w:val="none" w:sz="0" w:space="0" w:color="auto"/>
        <w:bottom w:val="none" w:sz="0" w:space="0" w:color="auto"/>
        <w:right w:val="none" w:sz="0" w:space="0" w:color="auto"/>
      </w:divBdr>
    </w:div>
    <w:div w:id="455694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na-ygn.org" TargetMode="External"/><Relationship Id="rId13" Type="http://schemas.openxmlformats.org/officeDocument/2006/relationships/hyperlink" Target="mailto:Sushank.Saha@brucepower.co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JAMES.SALTER@scana.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auren.Neuburger@luminant.com" TargetMode="External"/><Relationship Id="rId5" Type="http://schemas.openxmlformats.org/officeDocument/2006/relationships/webSettings" Target="webSettings.xml"/><Relationship Id="rId15" Type="http://schemas.openxmlformats.org/officeDocument/2006/relationships/hyperlink" Target="http://www.na-ygn.org/localchapter2/docs/localchapters.pdf" TargetMode="External"/><Relationship Id="rId23" Type="http://schemas.openxmlformats.org/officeDocument/2006/relationships/theme" Target="theme/theme1.xml"/><Relationship Id="rId10" Type="http://schemas.openxmlformats.org/officeDocument/2006/relationships/hyperlink" Target="mailto:NANTOINE@southernco.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run.varghese@exeloncorp.com" TargetMode="External"/><Relationship Id="rId14" Type="http://schemas.openxmlformats.org/officeDocument/2006/relationships/hyperlink" Target="http://www.nuclearadvocacynetwork.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1042</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Our Goal: Provide support to local chapters and draw regional support and awareness of issues or activities that affect the nuclear industry</vt:lpstr>
    </vt:vector>
  </TitlesOfParts>
  <Company>Constellation Energy Group</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Goal: Provide support to local chapters and draw regional support and awareness of issues or activities that affect the nuclear industry</dc:title>
  <dc:subject/>
  <dc:creator>kmmh</dc:creator>
  <cp:keywords/>
  <dc:description/>
  <cp:lastModifiedBy>Neuburger, Lauren</cp:lastModifiedBy>
  <cp:revision>4</cp:revision>
  <cp:lastPrinted>2011-09-28T20:38:00Z</cp:lastPrinted>
  <dcterms:created xsi:type="dcterms:W3CDTF">2013-11-19T03:27:00Z</dcterms:created>
  <dcterms:modified xsi:type="dcterms:W3CDTF">2013-12-19T13:04:00Z</dcterms:modified>
</cp:coreProperties>
</file>