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Layout"/>
        <w:tblW w:w="14415" w:type="dxa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:rsidTr="00332188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32188" w:rsidRDefault="00332188" w:rsidP="00741129">
            <w:pPr>
              <w:pStyle w:val="Heading1"/>
              <w:rPr>
                <w:b w:val="0"/>
                <w:bCs w:val="0"/>
              </w:rPr>
            </w:pPr>
            <w:r w:rsidRPr="00332188">
              <w:rPr>
                <w:noProof/>
                <w:lang w:val="en-CA" w:eastAsia="en-CA"/>
              </w:rPr>
              <w:drawing>
                <wp:inline distT="0" distB="0" distL="0" distR="0" wp14:anchorId="0A9BEE7E" wp14:editId="48E80DA2">
                  <wp:extent cx="2659764" cy="1076325"/>
                  <wp:effectExtent l="0" t="0" r="7620" b="0"/>
                  <wp:docPr id="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60843C-53ED-4736-BA2F-4F443A4459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F060843C-53ED-4736-BA2F-4F443A4459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9" t="16762" r="3348" b="21510"/>
                          <a:stretch/>
                        </pic:blipFill>
                        <pic:spPr>
                          <a:xfrm>
                            <a:off x="0" y="0"/>
                            <a:ext cx="2690029" cy="108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129" w:rsidRPr="003B2A57" w:rsidRDefault="00B80B63" w:rsidP="00741129">
            <w:pPr>
              <w:pStyle w:val="Heading1"/>
              <w:rPr>
                <w:rStyle w:val="Heading1Char"/>
                <w:b/>
                <w:bCs/>
                <w:color w:val="61BF1A"/>
              </w:rPr>
            </w:pPr>
            <w:r w:rsidRPr="003B2A57">
              <w:rPr>
                <w:b w:val="0"/>
                <w:bCs w:val="0"/>
                <w:color w:val="61BF1A"/>
              </w:rPr>
              <w:t>Hi there!</w:t>
            </w:r>
          </w:p>
          <w:p w:rsidR="00741129" w:rsidRDefault="00B80B63" w:rsidP="00741129">
            <w:r w:rsidRPr="00B80B63">
              <w:t xml:space="preserve">NAYGN depends on the financial support from our sponsors to support our vision: </w:t>
            </w:r>
            <w:r w:rsidRPr="003B2A57">
              <w:rPr>
                <w:i/>
                <w:iCs/>
                <w:color w:val="61BF1A"/>
              </w:rPr>
              <w:t xml:space="preserve">Developing leaders to energize the future of nuclear! </w:t>
            </w:r>
            <w:r w:rsidRPr="00B80B63">
              <w:t>Collectively, NAYGN members contribute approximately 90,000 hours a year to their nuclear organizations, local communities, and our industry, while building the skills needed to become strong and effective future leaders.</w:t>
            </w:r>
            <w:r w:rsidR="00741129" w:rsidRPr="00AC4DDB">
              <w:t xml:space="preserve"> </w:t>
            </w:r>
          </w:p>
          <w:p w:rsidR="00741129" w:rsidRPr="003B2A57" w:rsidRDefault="00B80B63" w:rsidP="00741129">
            <w:pPr>
              <w:pStyle w:val="Heading1"/>
              <w:rPr>
                <w:rStyle w:val="Heading1Char"/>
                <w:b/>
                <w:bCs/>
                <w:color w:val="61BF1A"/>
              </w:rPr>
            </w:pPr>
            <w:r w:rsidRPr="003B2A57">
              <w:rPr>
                <w:b w:val="0"/>
                <w:bCs w:val="0"/>
                <w:color w:val="61BF1A"/>
              </w:rPr>
              <w:t>Getting Involved</w:t>
            </w:r>
          </w:p>
          <w:p w:rsidR="00B80B63" w:rsidRPr="00B80B63" w:rsidRDefault="00B80B63" w:rsidP="00B80B63">
            <w:pPr>
              <w:autoSpaceDE w:val="0"/>
              <w:autoSpaceDN w:val="0"/>
              <w:adjustRightInd w:val="0"/>
              <w:rPr>
                <w:rFonts w:cs="HelveticaNeue"/>
              </w:rPr>
            </w:pPr>
            <w:r w:rsidRPr="00B80B63">
              <w:rPr>
                <w:rFonts w:cs="HelveticaNeue"/>
              </w:rPr>
              <w:t>To enable NAYGN to continue providing value, we are seeking corporate sponsors for 20</w:t>
            </w:r>
            <w:r w:rsidR="003B2A57">
              <w:rPr>
                <w:rFonts w:cs="HelveticaNeue"/>
              </w:rPr>
              <w:t>22</w:t>
            </w:r>
            <w:r w:rsidRPr="00B80B63">
              <w:rPr>
                <w:rFonts w:cs="HelveticaNeue"/>
              </w:rPr>
              <w:t xml:space="preserve">. If you have any questions regarding this sponsorship opportunity, please contact our NAYGN Treasurer </w:t>
            </w:r>
            <w:r w:rsidR="003B2A57">
              <w:rPr>
                <w:rFonts w:cs="HelveticaNeue"/>
              </w:rPr>
              <w:t>Daniel Deckm</w:t>
            </w:r>
            <w:bookmarkStart w:id="0" w:name="_GoBack"/>
            <w:bookmarkEnd w:id="0"/>
            <w:r w:rsidR="003B2A57">
              <w:rPr>
                <w:rFonts w:cs="HelveticaNeue"/>
              </w:rPr>
              <w:t>an</w:t>
            </w:r>
            <w:r w:rsidRPr="00B80B63">
              <w:rPr>
                <w:rFonts w:cs="HelveticaNeue"/>
              </w:rPr>
              <w:t xml:space="preserve"> at treasurer@naygn.org.</w:t>
            </w:r>
          </w:p>
          <w:p w:rsidR="00307EC9" w:rsidRPr="00741129" w:rsidRDefault="00F90EE8" w:rsidP="0033218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HelveticaNeue"/>
                <w:lang w:val="en-CA"/>
              </w:rPr>
            </w:pPr>
            <w:r w:rsidRPr="00F90EE8"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C30E9E5" wp14:editId="13D4A97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7620</wp:posOffset>
                      </wp:positionV>
                      <wp:extent cx="2524125" cy="1200329"/>
                      <wp:effectExtent l="0" t="0" r="28575" b="12700"/>
                      <wp:wrapNone/>
                      <wp:docPr id="15" name="TextBox 8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2003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61BF1A"/>
                                </a:solidFill>
                              </a:ln>
                            </wps:spPr>
                            <wps:txbx>
                              <w:txbxContent>
                                <w:p w:rsidR="00F90EE8" w:rsidRDefault="00F90EE8" w:rsidP="00F90EE8">
                                  <w:pPr>
                                    <w:pStyle w:val="NormalWeb"/>
                                    <w:spacing w:after="0"/>
                                  </w:pPr>
                                  <w:r>
                                    <w:rPr>
                                      <w:rFonts w:asciiTheme="maj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NAYGN by the Numbers:</w:t>
                                  </w:r>
                                </w:p>
                                <w:p w:rsidR="00F90EE8" w:rsidRDefault="00F90EE8" w:rsidP="00F90EE8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spacing w:after="0" w:line="240" w:lineRule="auto"/>
                                    <w:rPr>
                                      <w:rFonts w:eastAsia="Times New Roman"/>
                                      <w:color w:val="auto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ajorHAnsi" w:hAnsi="Calibr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90,000 hours/year</w:t>
                                  </w:r>
                                </w:p>
                                <w:p w:rsidR="00F90EE8" w:rsidRDefault="00F90EE8" w:rsidP="00F90EE8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spacing w:after="0" w:line="240" w:lineRule="auto"/>
                                    <w:rPr>
                                      <w:rFonts w:eastAsia="Times New Roman"/>
                                      <w:color w:val="auto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ajorHAnsi" w:hAnsi="Calibr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100+ chapters</w:t>
                                  </w:r>
                                </w:p>
                                <w:p w:rsidR="00F90EE8" w:rsidRDefault="00F90EE8" w:rsidP="00F90EE8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spacing w:after="0" w:line="240" w:lineRule="auto"/>
                                    <w:rPr>
                                      <w:rFonts w:eastAsia="Times New Roman"/>
                                      <w:color w:val="auto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ajorHAnsi" w:hAnsi="Calibr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5,000+ members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C30E9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8" o:spid="_x0000_s1026" type="#_x0000_t202" style="position:absolute;margin-left:.35pt;margin-top:.6pt;width:198.75pt;height:94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/9vgEAAGYDAAAOAAAAZHJzL2Uyb0RvYy54bWysU01v2zAMvQ/YfxB0Xxx7bdEZcYp+ILsU&#10;24B2P0CRpViAJKqUEjv/vpTipsV2G3aRRYp85HukVzeTs+ygMBrwHa8XS86Ul9Abv+v47+fNl2vO&#10;YhK+Fxa86vhRRX6z/vxpNYZWNTCA7RUyAvGxHUPHh5RCW1VRDsqJuICgPD1qQCcSmbirehQjoTtb&#10;NcvlVTUC9gFBqhjJ+3B65OuCr7WS6afWUSVmO069pXJiObf5rNYr0e5QhMHIuQ3xD104YTwVPUM9&#10;iCTYHs1fUM5IhAg6LSS4CrQ2UhUOxKZe/sHmaRBBFS4kTgxnmeL/g5U/Dr+QmZ5md8mZF45m9Kym&#10;dAcTuy6MyHiMiXSqxhDbEp/VLdenQMlpomDKz1pmfyRnlmLS6PKXSDJ6J/WPZ8UJlElyNpfNRd1Q&#10;ZUlvNQ30a/Mt41Tv6QFj+q7AsXzpONJIS1/iMLcl2reQXM3Dxlhbxmp9dkSwps++YuBue2+RHQTt&#10;w1V9t6lv53Ifwqh4Ti18T2QyrTRtp5nhFvojER9pbToeX/YCFWeY7D2ULSuFwu0+UStn4U45MyoN&#10;s3CcFy9vy0e7RL3/HutXAAAA//8DAFBLAwQUAAYACAAAACEA8ALXJ9wAAAAGAQAADwAAAGRycy9k&#10;b3ducmV2LnhtbEyOzU7DMBCE70i8g7VIXCrqkEq0CXGqip+eQIiCEEc3XpKIeDeKnTZ9e5YT3HZ2&#10;RjNfsZ58pw44hJbJwPU8AYVUsWupNvD+9ni1AhWiJWc7JjRwwgDr8vyssLnjI73iYRdrJSUUcmug&#10;ibHPtQ5Vg96GOfdI4n3x4G0UOdTaDfYo5b7TaZLcaG9bkoXG9njXYPW9G72B2YjPH8vt7H7x1G/4&#10;9Mk+e3nYGnN5MW1uQUWc4l8YfvEFHUph2vNILqjOwFJy8k1BibnIVnLsRWdJCros9H/88gcAAP//&#10;AwBQSwECLQAUAAYACAAAACEAtoM4kv4AAADhAQAAEwAAAAAAAAAAAAAAAAAAAAAAW0NvbnRlbnRf&#10;VHlwZXNdLnhtbFBLAQItABQABgAIAAAAIQA4/SH/1gAAAJQBAAALAAAAAAAAAAAAAAAAAC8BAABf&#10;cmVscy8ucmVsc1BLAQItABQABgAIAAAAIQADfK/9vgEAAGYDAAAOAAAAAAAAAAAAAAAAAC4CAABk&#10;cnMvZTJvRG9jLnhtbFBLAQItABQABgAIAAAAIQDwAtcn3AAAAAYBAAAPAAAAAAAAAAAAAAAAABgE&#10;AABkcnMvZG93bnJldi54bWxQSwUGAAAAAAQABADzAAAAIQUAAAAA&#10;" filled="f" strokecolor="#61bf1a">
                      <v:textbox style="mso-fit-shape-to-text:t">
                        <w:txbxContent>
                          <w:p w:rsidR="00F90EE8" w:rsidRDefault="00F90EE8" w:rsidP="00F90EE8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aj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NAYGN by the Numbers:</w:t>
                            </w:r>
                          </w:p>
                          <w:p w:rsidR="00F90EE8" w:rsidRDefault="00F90EE8" w:rsidP="00F90EE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6"/>
                              </w:rPr>
                            </w:pPr>
                            <w:r>
                              <w:rPr>
                                <w:rFonts w:asciiTheme="majorHAns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90,000 hours/year</w:t>
                            </w:r>
                          </w:p>
                          <w:p w:rsidR="00F90EE8" w:rsidRDefault="00F90EE8" w:rsidP="00F90EE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6"/>
                              </w:rPr>
                            </w:pPr>
                            <w:r>
                              <w:rPr>
                                <w:rFonts w:asciiTheme="majorHAns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100+ chapters</w:t>
                            </w:r>
                          </w:p>
                          <w:p w:rsidR="00F90EE8" w:rsidRDefault="00F90EE8" w:rsidP="00F90EE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auto"/>
                                <w:sz w:val="36"/>
                              </w:rPr>
                            </w:pPr>
                            <w:r>
                              <w:rPr>
                                <w:rFonts w:asciiTheme="majorHAns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5,000+ members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11535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6"/>
              <w:gridCol w:w="3846"/>
              <w:gridCol w:w="3843"/>
            </w:tblGrid>
            <w:tr w:rsidR="003B2A57" w:rsidTr="003B2A57">
              <w:trPr>
                <w:trHeight w:hRule="exact" w:val="8064"/>
              </w:trPr>
              <w:tc>
                <w:tcPr>
                  <w:tcW w:w="1667" w:type="pct"/>
                </w:tcPr>
                <w:p w:rsidR="003B2A57" w:rsidRPr="00365EBB" w:rsidRDefault="003B2A57" w:rsidP="003B2A57">
                  <w:pPr>
                    <w:pStyle w:val="Heading1"/>
                  </w:pPr>
                  <w:sdt>
                    <w:sdtPr>
                      <w:alias w:val="Enter Heading 1:"/>
                      <w:tag w:val="Enter Heading 1:"/>
                      <w:id w:val="-2122054426"/>
                      <w:placeholder>
                        <w:docPart w:val="464B0ADF907D4DB08244B15EB928E665"/>
                      </w:placeholder>
                      <w:temporary/>
                      <w:showingPlcHdr/>
                    </w:sdtPr>
                    <w:sdtContent>
                      <w:r w:rsidRPr="006E2687">
                        <w:rPr>
                          <w:rStyle w:val="PlaceholderText"/>
                          <w:color w:val="9CCE76"/>
                        </w:rPr>
                        <w:t>Who We Are</w:t>
                      </w:r>
                    </w:sdtContent>
                  </w:sdt>
                </w:p>
                <w:p w:rsidR="003B2A57" w:rsidRDefault="003B2A57" w:rsidP="003B2A57">
                  <w:pPr>
                    <w:pStyle w:val="Heading2"/>
                  </w:pPr>
                  <w:r>
                    <w:t>NAYGN Board of Directors</w:t>
                  </w:r>
                </w:p>
                <w:p w:rsidR="003B2A57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President - </w:t>
                  </w:r>
                  <w:r w:rsidRPr="002618B9">
                    <w:rPr>
                      <w:b/>
                    </w:rPr>
                    <w:t>Monica Beistline</w:t>
                  </w:r>
                </w:p>
                <w:p w:rsidR="003B2A57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Vice President – </w:t>
                  </w:r>
                  <w:r w:rsidRPr="00D933D3">
                    <w:rPr>
                      <w:b/>
                    </w:rPr>
                    <w:t xml:space="preserve">Amanda </w:t>
                  </w:r>
                  <w:r>
                    <w:rPr>
                      <w:b/>
                    </w:rPr>
                    <w:t>Lang</w:t>
                  </w:r>
                </w:p>
                <w:p w:rsidR="003B2A57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Past President – </w:t>
                  </w:r>
                  <w:r w:rsidRPr="00FB3835">
                    <w:rPr>
                      <w:b/>
                    </w:rPr>
                    <w:t>Amber Von Ruden</w:t>
                  </w:r>
                </w:p>
                <w:p w:rsidR="003B2A57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Professional Development Officer – </w:t>
                  </w:r>
                  <w:r>
                    <w:rPr>
                      <w:b/>
                    </w:rPr>
                    <w:t>Jenny Gourley</w:t>
                  </w:r>
                </w:p>
                <w:p w:rsidR="003B2A57" w:rsidRPr="00FB3835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>Public Information Officer –</w:t>
                  </w:r>
                  <w:r w:rsidRPr="00FB3835">
                    <w:rPr>
                      <w:b/>
                    </w:rPr>
                    <w:t xml:space="preserve"> </w:t>
                  </w:r>
                </w:p>
                <w:p w:rsidR="003B2A57" w:rsidRDefault="003B2A57" w:rsidP="003B2A57">
                  <w:pPr>
                    <w:pStyle w:val="ListParagraph"/>
                    <w:ind w:left="393"/>
                  </w:pPr>
                  <w:r>
                    <w:rPr>
                      <w:b/>
                    </w:rPr>
                    <w:t>Naif Siddiqui</w:t>
                  </w:r>
                </w:p>
                <w:p w:rsidR="003B2A57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Communications Officer – </w:t>
                  </w:r>
                </w:p>
                <w:p w:rsidR="003B2A57" w:rsidRDefault="003B2A57" w:rsidP="003B2A57">
                  <w:pPr>
                    <w:pStyle w:val="ListParagraph"/>
                    <w:ind w:left="393"/>
                  </w:pPr>
                  <w:r>
                    <w:rPr>
                      <w:b/>
                    </w:rPr>
                    <w:t>Farrah Abraham</w:t>
                  </w:r>
                </w:p>
                <w:p w:rsidR="003B2A57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US Operating Officer – </w:t>
                  </w:r>
                  <w:r>
                    <w:rPr>
                      <w:b/>
                    </w:rPr>
                    <w:t>Ashley Lawrence</w:t>
                  </w:r>
                  <w:r w:rsidRPr="00FB3835">
                    <w:rPr>
                      <w:b/>
                    </w:rPr>
                    <w:t xml:space="preserve"> </w:t>
                  </w:r>
                </w:p>
                <w:p w:rsidR="003B2A57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Canadian Operating Officer – </w:t>
                  </w:r>
                </w:p>
                <w:p w:rsidR="003B2A57" w:rsidRDefault="003B2A57" w:rsidP="003B2A57">
                  <w:pPr>
                    <w:pStyle w:val="ListParagraph"/>
                    <w:ind w:left="393"/>
                  </w:pPr>
                  <w:r w:rsidRPr="00FB3835">
                    <w:rPr>
                      <w:b/>
                    </w:rPr>
                    <w:t xml:space="preserve">Matthew Mairinger </w:t>
                  </w:r>
                </w:p>
                <w:p w:rsidR="003B2A57" w:rsidRPr="00D933D3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Treasurer – </w:t>
                  </w:r>
                  <w:r>
                    <w:rPr>
                      <w:b/>
                    </w:rPr>
                    <w:t>Daniel Deckman</w:t>
                  </w:r>
                </w:p>
                <w:p w:rsidR="003B2A57" w:rsidRPr="00D933D3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 w:rsidRPr="00D933D3">
                    <w:t>DE&amp;I –</w:t>
                  </w:r>
                  <w:r>
                    <w:rPr>
                      <w:b/>
                    </w:rPr>
                    <w:t xml:space="preserve"> Sarah Davis</w:t>
                  </w:r>
                </w:p>
                <w:p w:rsidR="003B2A57" w:rsidRDefault="003B2A57" w:rsidP="003B2A57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 w:rsidRPr="00D933D3">
                    <w:t>Technology Officer –</w:t>
                  </w:r>
                  <w:r>
                    <w:rPr>
                      <w:b/>
                    </w:rPr>
                    <w:t xml:space="preserve"> Chris Chance </w:t>
                  </w:r>
                </w:p>
                <w:p w:rsidR="003B2A57" w:rsidRDefault="003B2A57" w:rsidP="003B2A57">
                  <w:pPr>
                    <w:pStyle w:val="Heading2"/>
                  </w:pPr>
                  <w:r>
                    <w:t>Follow us</w:t>
                  </w:r>
                  <w:r>
                    <w:rPr>
                      <w:b w:val="0"/>
                      <w:bCs w:val="0"/>
                    </w:rPr>
                    <w:t xml:space="preserve"> </w:t>
                  </w:r>
                </w:p>
                <w:p w:rsidR="003B2A57" w:rsidRDefault="003B2A57" w:rsidP="003B2A57">
                  <w:r>
                    <w:rPr>
                      <w:noProof/>
                      <w:lang w:val="en-CA" w:eastAsia="en-CA"/>
                    </w:rPr>
                    <w:drawing>
                      <wp:anchor distT="0" distB="0" distL="114300" distR="114300" simplePos="0" relativeHeight="251672576" behindDoc="0" locked="0" layoutInCell="1" allowOverlap="1" wp14:anchorId="57574843" wp14:editId="4A7C0F1A">
                        <wp:simplePos x="0" y="0"/>
                        <wp:positionH relativeFrom="column">
                          <wp:posOffset>-10549</wp:posOffset>
                        </wp:positionH>
                        <wp:positionV relativeFrom="paragraph">
                          <wp:posOffset>40251</wp:posOffset>
                        </wp:positionV>
                        <wp:extent cx="218050" cy="237249"/>
                        <wp:effectExtent l="0" t="0" r="0" b="0"/>
                        <wp:wrapNone/>
                        <wp:docPr id="10" name="Picture 10" descr="C:\Users\MAIRINGM\AppData\Local\Microsoft\Windows\INetCache\Content.MSO\9CB1E96C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MAIRINGM\AppData\Local\Microsoft\Windows\INetCache\Content.MSO\9CB1E96C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050" cy="237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softEdge rad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t xml:space="preserve">       </w:t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145C2D58" wp14:editId="2F4434BA">
                        <wp:extent cx="285750" cy="285750"/>
                        <wp:effectExtent l="0" t="0" r="0" b="0"/>
                        <wp:docPr id="3" name="Picture 3">
                          <a:hlinkClick xmlns:a="http://schemas.openxmlformats.org/drawingml/2006/main" r:id="rId9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>
                                  <a:hlinkClick r:id="rId9"/>
                                </pic:cNvPr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66A7A068" wp14:editId="47C191A5">
                        <wp:extent cx="285750" cy="285750"/>
                        <wp:effectExtent l="0" t="0" r="0" b="0"/>
                        <wp:docPr id="2" name="Picture 2">
                          <a:hlinkClick xmlns:a="http://schemas.openxmlformats.org/drawingml/2006/main" r:id="rId11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>
                                  <a:hlinkClick r:id="rId11"/>
                                </pic:cNvPr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@NA_YGN</w:t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67FD34F1" wp14:editId="77E4DEC2">
                        <wp:extent cx="285750" cy="285750"/>
                        <wp:effectExtent l="0" t="0" r="0" b="0"/>
                        <wp:docPr id="9" name="Picture 9">
                          <a:hlinkClick xmlns:a="http://schemas.openxmlformats.org/drawingml/2006/main" r:id="rId13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>
                                  <a:hlinkClick r:id="rId13"/>
                                </pic:cNvPr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TheNAYGN                      </w:t>
                  </w:r>
                </w:p>
                <w:p w:rsidR="003B2A57" w:rsidRDefault="003B2A57" w:rsidP="003B2A57">
                  <w:pPr>
                    <w:jc w:val="center"/>
                  </w:pPr>
                  <w:r>
                    <w:br/>
                  </w:r>
                </w:p>
                <w:p w:rsidR="003B2A57" w:rsidRDefault="003B2A57" w:rsidP="003B2A57"/>
              </w:tc>
              <w:tc>
                <w:tcPr>
                  <w:tcW w:w="1667" w:type="pct"/>
                </w:tcPr>
                <w:p w:rsidR="003B2A57" w:rsidRDefault="003B2A57" w:rsidP="003B2A57"/>
              </w:tc>
              <w:tc>
                <w:tcPr>
                  <w:tcW w:w="1667" w:type="pct"/>
                </w:tcPr>
                <w:p w:rsidR="003B2A57" w:rsidRDefault="003B2A57" w:rsidP="003B2A57"/>
              </w:tc>
            </w:tr>
            <w:tr w:rsidR="003B2A57" w:rsidTr="00F65C84">
              <w:trPr>
                <w:trHeight w:hRule="exact" w:val="2880"/>
              </w:trPr>
              <w:tc>
                <w:tcPr>
                  <w:tcW w:w="1667" w:type="pct"/>
                  <w:vAlign w:val="bottom"/>
                </w:tcPr>
                <w:p w:rsidR="003B2A57" w:rsidRDefault="003B2A57" w:rsidP="003B2A57">
                  <w:r w:rsidRPr="00FB7F58">
                    <w:rPr>
                      <w:rFonts w:ascii="Open Sans" w:hAnsi="Open Sans"/>
                      <w:noProof/>
                      <w:color w:val="2EA3F2"/>
                      <w:sz w:val="21"/>
                      <w:szCs w:val="21"/>
                      <w:lang w:val="en-CA" w:eastAsia="en-CA"/>
                    </w:rPr>
                    <w:drawing>
                      <wp:anchor distT="0" distB="0" distL="114300" distR="114300" simplePos="0" relativeHeight="251673600" behindDoc="0" locked="0" layoutInCell="1" allowOverlap="1" wp14:anchorId="5A94FF5C" wp14:editId="211563A3">
                        <wp:simplePos x="0" y="0"/>
                        <wp:positionH relativeFrom="column">
                          <wp:posOffset>91440</wp:posOffset>
                        </wp:positionH>
                        <wp:positionV relativeFrom="paragraph">
                          <wp:posOffset>-299720</wp:posOffset>
                        </wp:positionV>
                        <wp:extent cx="2238375" cy="988060"/>
                        <wp:effectExtent l="0" t="0" r="9525" b="2540"/>
                        <wp:wrapNone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IRINGM\AppData\Local\Microsoft\Windows\INetCache\Content.Outlook\7JWQYA7U\2019 Core 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988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464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1221"/>
                    <w:gridCol w:w="2355"/>
                  </w:tblGrid>
                  <w:tr w:rsidR="003B2A57" w:rsidTr="00F94224">
                    <w:tc>
                      <w:tcPr>
                        <w:tcW w:w="1221" w:type="dxa"/>
                        <w:tcBorders>
                          <w:top w:val="nil"/>
                        </w:tcBorders>
                        <w:vAlign w:val="center"/>
                      </w:tcPr>
                      <w:p w:rsidR="003B2A57" w:rsidRDefault="003B2A57" w:rsidP="003B2A57">
                        <w:pPr>
                          <w:pStyle w:val="NoSpacing"/>
                        </w:pPr>
                      </w:p>
                      <w:p w:rsidR="003B2A57" w:rsidRPr="001947E7" w:rsidRDefault="003B2A57" w:rsidP="003B2A57">
                        <w:pPr>
                          <w:pStyle w:val="NoSpacing"/>
                        </w:pPr>
                        <w:r w:rsidRPr="0055661C"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4C9C1751" wp14:editId="1B37539F">
                              <wp:extent cx="758537" cy="695325"/>
                              <wp:effectExtent l="0" t="0" r="3810" b="0"/>
                              <wp:docPr id="5" name="Picture 5" descr="C:\Users\MAIRINGM\AppData\Local\Microsoft\Windows\INetCache\Content.Outlook\UX3NWF86\NAYGN logo - squar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AIRINGM\AppData\Local\Microsoft\Windows\INetCache\Content.Outlook\UX3NWF86\NAYGN logo - squar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2337" cy="76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4" w:type="dxa"/>
                        <w:tcMar>
                          <w:left w:w="274" w:type="dxa"/>
                        </w:tcMar>
                      </w:tcPr>
                      <w:p w:rsidR="003B2A57" w:rsidRDefault="003B2A57" w:rsidP="003B2A57">
                        <w:pPr>
                          <w:pStyle w:val="Company"/>
                        </w:pPr>
                      </w:p>
                      <w:p w:rsidR="003B2A57" w:rsidRDefault="003B2A57" w:rsidP="003B2A57">
                        <w:pPr>
                          <w:pStyle w:val="Company"/>
                        </w:pPr>
                      </w:p>
                      <w:p w:rsidR="003B2A57" w:rsidRDefault="003B2A57" w:rsidP="003B2A57">
                        <w:pPr>
                          <w:pStyle w:val="Company"/>
                        </w:pPr>
                        <w:r w:rsidRPr="002A3C9E">
                          <w:rPr>
                            <w:noProof/>
                            <w:lang w:val="en-CA" w:eastAsia="en-CA"/>
                          </w:rPr>
                          <w:drawing>
                            <wp:anchor distT="0" distB="0" distL="114300" distR="114300" simplePos="0" relativeHeight="251674624" behindDoc="1" locked="0" layoutInCell="1" allowOverlap="1" wp14:anchorId="348FC265" wp14:editId="0A21690C">
                              <wp:simplePos x="0" y="0"/>
                              <wp:positionH relativeFrom="column">
                                <wp:posOffset>692396</wp:posOffset>
                              </wp:positionH>
                              <wp:positionV relativeFrom="paragraph">
                                <wp:posOffset>144268</wp:posOffset>
                              </wp:positionV>
                              <wp:extent cx="626745" cy="626745"/>
                              <wp:effectExtent l="0" t="0" r="1905" b="1905"/>
                              <wp:wrapTight wrapText="bothSides">
                                <wp:wrapPolygon edited="0">
                                  <wp:start x="0" y="0"/>
                                  <wp:lineTo x="0" y="21009"/>
                                  <wp:lineTo x="21009" y="21009"/>
                                  <wp:lineTo x="21009" y="0"/>
                                  <wp:lineTo x="0" y="0"/>
                                </wp:wrapPolygon>
                              </wp:wrapTight>
                              <wp:docPr id="17" name="Picture 17" descr="C:\Users\mairingm\OneDrive - Ontario Power Generation\My Pictures\qr-code (1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airingm\OneDrive - Ontario Power Generation\My Pictures\qr-code (1)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6745" cy="6267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:rsidR="003B2A57" w:rsidRDefault="003B2A57" w:rsidP="003B2A57">
                        <w:pPr>
                          <w:pStyle w:val="Company"/>
                        </w:pPr>
                      </w:p>
                      <w:p w:rsidR="003B2A57" w:rsidRDefault="003B2A57" w:rsidP="003B2A57">
                        <w:pPr>
                          <w:pStyle w:val="Company"/>
                        </w:pPr>
                      </w:p>
                      <w:p w:rsidR="003B2A57" w:rsidRDefault="003B2A57" w:rsidP="003B2A57">
                        <w:pPr>
                          <w:pStyle w:val="Company"/>
                        </w:pPr>
                      </w:p>
                      <w:p w:rsidR="003B2A57" w:rsidRDefault="003B2A57" w:rsidP="003B2A57">
                        <w:pPr>
                          <w:pStyle w:val="Company"/>
                        </w:pPr>
                      </w:p>
                      <w:p w:rsidR="003B2A57" w:rsidRDefault="003B2A57" w:rsidP="003B2A57">
                        <w:pPr>
                          <w:pStyle w:val="Company"/>
                        </w:pPr>
                      </w:p>
                    </w:tc>
                  </w:tr>
                </w:tbl>
                <w:p w:rsidR="003B2A57" w:rsidRDefault="003B2A57" w:rsidP="003B2A57"/>
              </w:tc>
              <w:tc>
                <w:tcPr>
                  <w:tcW w:w="1667" w:type="pct"/>
                  <w:vAlign w:val="bottom"/>
                </w:tcPr>
                <w:p w:rsidR="003B2A57" w:rsidRDefault="003B2A57" w:rsidP="003B2A57"/>
              </w:tc>
              <w:tc>
                <w:tcPr>
                  <w:tcW w:w="1667" w:type="pct"/>
                  <w:vAlign w:val="bottom"/>
                </w:tcPr>
                <w:p w:rsidR="003B2A57" w:rsidRDefault="003B2A57" w:rsidP="003B2A57"/>
              </w:tc>
            </w:tr>
          </w:tbl>
          <w:p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3935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935"/>
            </w:tblGrid>
            <w:tr w:rsidR="00307EC9" w:rsidTr="00B43366">
              <w:trPr>
                <w:trHeight w:hRule="exact" w:val="4615"/>
              </w:trPr>
              <w:tc>
                <w:tcPr>
                  <w:tcW w:w="5000" w:type="pct"/>
                </w:tcPr>
                <w:p w:rsidR="00307EC9" w:rsidRDefault="00D95AD8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438400" cy="990600"/>
                        <wp:effectExtent l="0" t="0" r="0" b="0"/>
                        <wp:docPr id="29" name="Picture 29" descr="logo NAYG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logo NAYG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3366" w:rsidRDefault="00B43366"/>
                <w:p w:rsidR="00B43366" w:rsidRPr="00B43366" w:rsidRDefault="00B43366" w:rsidP="00B43366">
                  <w:pPr>
                    <w:jc w:val="center"/>
                    <w:rPr>
                      <w:color w:val="auto"/>
                      <w:sz w:val="40"/>
                      <w:szCs w:val="40"/>
                    </w:rPr>
                  </w:pPr>
                  <w:r w:rsidRPr="00B43366">
                    <w:rPr>
                      <w:color w:val="auto"/>
                      <w:sz w:val="40"/>
                      <w:szCs w:val="40"/>
                    </w:rPr>
                    <w:t xml:space="preserve">North American </w:t>
                  </w:r>
                  <w:r>
                    <w:rPr>
                      <w:color w:val="auto"/>
                      <w:sz w:val="40"/>
                      <w:szCs w:val="40"/>
                    </w:rPr>
                    <w:t xml:space="preserve"> </w:t>
                  </w:r>
                  <w:r w:rsidRPr="00B43366">
                    <w:rPr>
                      <w:color w:val="auto"/>
                      <w:sz w:val="40"/>
                      <w:szCs w:val="40"/>
                    </w:rPr>
                    <w:t>Young Generation in Nuclear (NAYGN)</w:t>
                  </w:r>
                </w:p>
                <w:p w:rsidR="00B43366" w:rsidRDefault="00B43366"/>
              </w:tc>
            </w:tr>
            <w:tr w:rsidR="00307EC9" w:rsidTr="00B43366">
              <w:trPr>
                <w:trHeight w:hRule="exact" w:val="69"/>
              </w:trPr>
              <w:tc>
                <w:tcPr>
                  <w:tcW w:w="5000" w:type="pct"/>
                </w:tcPr>
                <w:p w:rsidR="00307EC9" w:rsidRDefault="00307EC9"/>
              </w:tc>
            </w:tr>
            <w:tr w:rsidR="00307EC9" w:rsidTr="003B2A57">
              <w:trPr>
                <w:trHeight w:hRule="exact" w:val="4272"/>
              </w:trPr>
              <w:tc>
                <w:tcPr>
                  <w:tcW w:w="5000" w:type="pct"/>
                  <w:shd w:val="clear" w:color="auto" w:fill="61BF1A"/>
                </w:tcPr>
                <w:p w:rsidR="00307EC9" w:rsidRDefault="002A3F53" w:rsidP="00B97718">
                  <w:pPr>
                    <w:pStyle w:val="Title"/>
                    <w:ind w:left="58" w:right="97"/>
                    <w:jc w:val="center"/>
                  </w:pPr>
                  <w:r>
                    <w:rPr>
                      <w:noProof/>
                      <w:lang w:val="en-CA" w:eastAsia="en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B79A916" wp14:editId="755878B2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2108200</wp:posOffset>
                            </wp:positionV>
                            <wp:extent cx="2346960" cy="1403985"/>
                            <wp:effectExtent l="0" t="0" r="0" b="8890"/>
                            <wp:wrapNone/>
                            <wp:docPr id="30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46960" cy="1403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1BF1A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A3F53" w:rsidRPr="002A3F53" w:rsidRDefault="00B80B63" w:rsidP="003B2A57">
                                        <w:pPr>
                                          <w:pStyle w:val="Heading1"/>
                                          <w:shd w:val="clear" w:color="auto" w:fill="61BF1A"/>
                                          <w:jc w:val="center"/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Tiers and Benefits Available to Potential Sponsors of NAYGN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79A916" id="Text Box 2" o:spid="_x0000_s1027" type="#_x0000_t202" style="position:absolute;left:0;text-align:left;margin-left:1.1pt;margin-top:166pt;width:184.8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855KAIAACUEAAAOAAAAZHJzL2Uyb0RvYy54bWysU9tu2zAMfR+wfxD0vviSSxMjTpGmyzCg&#10;uwDtPkCW5ViYLGqSErv7+lFymmbb2zA/GKRIHh0eUuvboVPkJKyToEuaTVJKhOZQS30o6ben/bsl&#10;Jc4zXTMFWpT0WTh6u3n7Zt2bQuTQgqqFJQiiXdGbkrbemyJJHG9Fx9wEjNAYbMB2zKNrD0ltWY/o&#10;nUryNF0kPdjaWODCOTy9H4N0E/GbRnD/pWmc8ESVFLn5+LfxX4V/slmz4mCZaSU/02D/wKJjUuOl&#10;F6h75hk5WvkXVCe5BQeNn3DoEmgayUXsAbvJ0j+6eWyZEbEXFMeZi0zu/8Hyz6evlsi6pNP0hhLN&#10;OhzSkxg8uYOB5EGf3rgC0x4NJvoBj3HOsVdnHoB/d0TDrmX6ILbWQt8KViO/LFQmV6UjjgsgVf8J&#10;aryGHT1EoKGxXRAP5SCIjnN6vswmUOF4mE9ni9UCQxxj2SydrpbzeAcrXsqNdf6DgI4Eo6QWhx/h&#10;2enB+UCHFS8p4TYHStZ7qVR07KHaKUtODBdlkd3ts+0Z/bc0pUlf0tU8n0dkDaE+7lAnPS6ykl1J&#10;l2n4QjkrghzvdR1tz6QabWSi9FmfIMkojh+qIY4iihe0q6B+RsEsjHuL7wyNFuxPSnrc2ZK6H0dm&#10;BSXqo0bRV9lsFpY8OrP5TY6OvY5U1xGmOUKV1FMymjsfH0aUw2xxOHsZZXtlcqaMuxjVPL+bsOzX&#10;fsx6fd2bXwAAAP//AwBQSwMEFAAGAAgAAAAhANTgyIDhAAAACQEAAA8AAABkcnMvZG93bnJldi54&#10;bWxMj01Lw0AQhu+C/2EZwUtpN9lQW2ImRQvipVhaRTxukzGJZj/Mbtv47x1Pehzel3eep1iNphcn&#10;GkLnLEI6S0CQrVzd2Qbh5flhugQRora17p0lhG8KsCovLwqd1+5sd3Tax0bwiA25Rmhj9LmUoWrJ&#10;6DBznixn724wOvI5NLIe9JnHTS9VktxIozvLH1rtad1S9bk/GoSNepy8heZ17f1k9Lvt/fLr42mD&#10;eH013t2CiDTGvzL84jM6lMx0cEdbB9EjKMVFhCxTrMR5tkhZ5YAwn2cpyLKQ/w3KHwAAAP//AwBQ&#10;SwECLQAUAAYACAAAACEAtoM4kv4AAADhAQAAEwAAAAAAAAAAAAAAAAAAAAAAW0NvbnRlbnRfVHlw&#10;ZXNdLnhtbFBLAQItABQABgAIAAAAIQA4/SH/1gAAAJQBAAALAAAAAAAAAAAAAAAAAC8BAABfcmVs&#10;cy8ucmVsc1BLAQItABQABgAIAAAAIQDO6855KAIAACUEAAAOAAAAAAAAAAAAAAAAAC4CAABkcnMv&#10;ZTJvRG9jLnhtbFBLAQItABQABgAIAAAAIQDU4MiA4QAAAAkBAAAPAAAAAAAAAAAAAAAAAIIEAABk&#10;cnMvZG93bnJldi54bWxQSwUGAAAAAAQABADzAAAAkAUAAAAA&#10;" fillcolor="#61bf1a" stroked="f">
                            <v:textbox style="mso-fit-shape-to-text:t">
                              <w:txbxContent>
                                <w:p w:rsidR="002A3F53" w:rsidRPr="002A3F53" w:rsidRDefault="00B80B63" w:rsidP="003B2A57">
                                  <w:pPr>
                                    <w:pStyle w:val="Heading1"/>
                                    <w:shd w:val="clear" w:color="auto" w:fill="61BF1A"/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Tiers and Benefits Available to Potential Sponsors of NAYGN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sdt>
                    <w:sdtPr>
                      <w:rPr>
                        <w:szCs w:val="56"/>
                      </w:rPr>
                      <w:alias w:val="Enter Company Name:"/>
                      <w:tag w:val="Enter Company Name:"/>
                      <w:id w:val="-2083982577"/>
                      <w:placeholder>
                        <w:docPart w:val="688D9864DED34FCA9574FBBA2178E371"/>
                      </w:placeholder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:text/>
                    </w:sdtPr>
                    <w:sdtEndPr/>
                    <w:sdtContent>
                      <w:r w:rsidR="00B80B63">
                        <w:rPr>
                          <w:szCs w:val="56"/>
                        </w:rPr>
                        <w:t>Providing Support</w:t>
                      </w:r>
                    </w:sdtContent>
                  </w:sdt>
                </w:p>
              </w:tc>
            </w:tr>
            <w:tr w:rsidR="00307EC9" w:rsidTr="003B2A57">
              <w:trPr>
                <w:trHeight w:hRule="exact" w:val="1897"/>
              </w:trPr>
              <w:tc>
                <w:tcPr>
                  <w:tcW w:w="5000" w:type="pct"/>
                  <w:shd w:val="clear" w:color="auto" w:fill="61BF1A"/>
                  <w:vAlign w:val="bottom"/>
                </w:tcPr>
                <w:p w:rsidR="00307EC9" w:rsidRPr="003B2A57" w:rsidRDefault="00307EC9" w:rsidP="00B43366">
                  <w:pPr>
                    <w:pStyle w:val="Subtitle"/>
                    <w:jc w:val="center"/>
                    <w:rPr>
                      <w:color w:val="61BF1A"/>
                    </w:rPr>
                  </w:pPr>
                </w:p>
              </w:tc>
            </w:tr>
          </w:tbl>
          <w:p w:rsidR="00307EC9" w:rsidRDefault="00307EC9"/>
        </w:tc>
      </w:tr>
      <w:tr w:rsidR="00307EC9" w:rsidTr="00F90EE8">
        <w:trPr>
          <w:trHeight w:val="80"/>
          <w:jc w:val="center"/>
        </w:trPr>
        <w:tc>
          <w:tcPr>
            <w:tcW w:w="4565" w:type="dxa"/>
            <w:tcMar>
              <w:right w:w="720" w:type="dxa"/>
            </w:tcMar>
          </w:tcPr>
          <w:p w:rsidR="00332188" w:rsidRPr="003B2A57" w:rsidRDefault="00332188" w:rsidP="00F90EE8">
            <w:pPr>
              <w:pStyle w:val="Heading1"/>
              <w:ind w:right="-210"/>
              <w:rPr>
                <w:color w:val="61BF1A"/>
              </w:rPr>
            </w:pPr>
            <w:r w:rsidRPr="003B2A57">
              <w:rPr>
                <w:b w:val="0"/>
                <w:bCs w:val="0"/>
                <w:color w:val="61BF1A"/>
              </w:rPr>
              <w:lastRenderedPageBreak/>
              <w:t xml:space="preserve">Benefits </w:t>
            </w:r>
            <w:r w:rsidR="00F90EE8" w:rsidRPr="003B2A57">
              <w:rPr>
                <w:b w:val="0"/>
                <w:bCs w:val="0"/>
                <w:color w:val="61BF1A"/>
              </w:rPr>
              <w:t xml:space="preserve">of </w:t>
            </w:r>
            <w:r w:rsidRPr="003B2A57">
              <w:rPr>
                <w:b w:val="0"/>
                <w:bCs w:val="0"/>
                <w:color w:val="61BF1A"/>
              </w:rPr>
              <w:t xml:space="preserve">NAYGN </w:t>
            </w:r>
          </w:p>
          <w:p w:rsidR="00332188" w:rsidRPr="00F90EE8" w:rsidRDefault="00332188" w:rsidP="00F90EE8">
            <w:pPr>
              <w:numPr>
                <w:ilvl w:val="0"/>
                <w:numId w:val="26"/>
              </w:numPr>
              <w:tabs>
                <w:tab w:val="clear" w:pos="720"/>
              </w:tabs>
              <w:spacing w:after="120"/>
              <w:ind w:left="274" w:right="-216" w:hanging="274"/>
              <w:rPr>
                <w:sz w:val="24"/>
              </w:rPr>
            </w:pPr>
            <w:r w:rsidRPr="00F90EE8">
              <w:rPr>
                <w:sz w:val="24"/>
              </w:rPr>
              <w:t>NAYGN is the largest network of young members of the nuclear industry, with over 100 chapters and thousands of members across North America.</w:t>
            </w:r>
          </w:p>
          <w:p w:rsidR="00332188" w:rsidRPr="00F90EE8" w:rsidRDefault="00332188" w:rsidP="00F90EE8">
            <w:pPr>
              <w:numPr>
                <w:ilvl w:val="0"/>
                <w:numId w:val="26"/>
              </w:numPr>
              <w:tabs>
                <w:tab w:val="clear" w:pos="720"/>
              </w:tabs>
              <w:spacing w:after="120"/>
              <w:ind w:left="274" w:right="-216" w:hanging="274"/>
              <w:rPr>
                <w:sz w:val="24"/>
              </w:rPr>
            </w:pPr>
            <w:r w:rsidRPr="00F90EE8">
              <w:rPr>
                <w:sz w:val="24"/>
              </w:rPr>
              <w:t>NAYGN offers a unique platform for developing the future leaders of the nuclear industry, focusing on soft skills, community and industry engagement, and network development.</w:t>
            </w:r>
          </w:p>
          <w:p w:rsidR="00332188" w:rsidRPr="00F90EE8" w:rsidRDefault="00332188" w:rsidP="00F90EE8">
            <w:pPr>
              <w:numPr>
                <w:ilvl w:val="0"/>
                <w:numId w:val="26"/>
              </w:numPr>
              <w:tabs>
                <w:tab w:val="clear" w:pos="720"/>
              </w:tabs>
              <w:spacing w:after="120"/>
              <w:ind w:left="274" w:right="-216" w:hanging="274"/>
              <w:rPr>
                <w:sz w:val="24"/>
              </w:rPr>
            </w:pPr>
            <w:r w:rsidRPr="00F90EE8">
              <w:rPr>
                <w:sz w:val="24"/>
              </w:rPr>
              <w:t>NAYGN also offers its members its signature Drawing Contest focused on educa</w:t>
            </w:r>
            <w:r w:rsidR="003B2A57">
              <w:rPr>
                <w:sz w:val="24"/>
              </w:rPr>
              <w:t>ting elementary School students and Essay Contest for high school students.</w:t>
            </w:r>
          </w:p>
          <w:p w:rsidR="00332188" w:rsidRPr="00F90EE8" w:rsidRDefault="00332188" w:rsidP="00F90EE8">
            <w:pPr>
              <w:numPr>
                <w:ilvl w:val="0"/>
                <w:numId w:val="26"/>
              </w:numPr>
              <w:tabs>
                <w:tab w:val="clear" w:pos="720"/>
              </w:tabs>
              <w:spacing w:after="120"/>
              <w:ind w:left="274" w:right="-216" w:hanging="274"/>
              <w:rPr>
                <w:sz w:val="24"/>
              </w:rPr>
            </w:pPr>
            <w:r w:rsidRPr="00F90EE8">
              <w:rPr>
                <w:sz w:val="24"/>
              </w:rPr>
              <w:t>Access to NAYGN presentations, outreach kits, and even children’s books supporting nuclear energy.</w:t>
            </w:r>
          </w:p>
          <w:p w:rsidR="00332188" w:rsidRPr="00F90EE8" w:rsidRDefault="00332188" w:rsidP="00F90EE8">
            <w:pPr>
              <w:numPr>
                <w:ilvl w:val="0"/>
                <w:numId w:val="26"/>
              </w:numPr>
              <w:tabs>
                <w:tab w:val="clear" w:pos="720"/>
              </w:tabs>
              <w:spacing w:after="120"/>
              <w:ind w:left="274" w:right="-216" w:hanging="274"/>
              <w:rPr>
                <w:sz w:val="24"/>
              </w:rPr>
            </w:pPr>
            <w:r w:rsidRPr="00F90EE8">
              <w:rPr>
                <w:sz w:val="24"/>
              </w:rPr>
              <w:t>Strategic partnerships with other nuclear advocacy groups and professional societies.</w:t>
            </w:r>
          </w:p>
          <w:p w:rsidR="00112107" w:rsidRPr="003237AD" w:rsidRDefault="00332188" w:rsidP="00F90EE8">
            <w:pPr>
              <w:numPr>
                <w:ilvl w:val="0"/>
                <w:numId w:val="26"/>
              </w:numPr>
              <w:tabs>
                <w:tab w:val="clear" w:pos="720"/>
              </w:tabs>
              <w:spacing w:after="120"/>
              <w:ind w:left="274" w:right="-216" w:hanging="274"/>
            </w:pPr>
            <w:r w:rsidRPr="00F90EE8">
              <w:rPr>
                <w:sz w:val="24"/>
              </w:rPr>
              <w:t>Access to peers across the North American nuclear industry.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3237AD" w:rsidRDefault="003237AD" w:rsidP="003237AD">
            <w:pPr>
              <w:pStyle w:val="Heading1"/>
              <w:rPr>
                <w:b w:val="0"/>
                <w:bCs w:val="0"/>
                <w:color w:val="61BF1A"/>
              </w:rPr>
            </w:pPr>
            <w:r w:rsidRPr="003B2A57">
              <w:rPr>
                <w:b w:val="0"/>
                <w:bCs w:val="0"/>
                <w:color w:val="61BF1A"/>
              </w:rPr>
              <w:t>Sponsorship Levels</w:t>
            </w:r>
          </w:p>
          <w:p w:rsidR="007C5D38" w:rsidRPr="007C5D38" w:rsidRDefault="007C5D38" w:rsidP="007C5D38"/>
          <w:p w:rsidR="001F3CBA" w:rsidRPr="001F3CBA" w:rsidRDefault="007C5D38" w:rsidP="001F3CBA"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-3646</wp:posOffset>
                  </wp:positionH>
                  <wp:positionV relativeFrom="paragraph">
                    <wp:posOffset>594</wp:posOffset>
                  </wp:positionV>
                  <wp:extent cx="5796116" cy="3037497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116" cy="303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97C5F" w:rsidRPr="00097C5F" w:rsidRDefault="00097C5F" w:rsidP="00097C5F"/>
        </w:tc>
        <w:tc>
          <w:tcPr>
            <w:tcW w:w="4565" w:type="dxa"/>
            <w:tcMar>
              <w:left w:w="720" w:type="dxa"/>
            </w:tcMar>
          </w:tcPr>
          <w:p w:rsidR="00DA2DB8" w:rsidRPr="0063311A" w:rsidRDefault="00DA2DB8" w:rsidP="00332188"/>
        </w:tc>
      </w:tr>
    </w:tbl>
    <w:p w:rsidR="009915C8" w:rsidRDefault="009915C8" w:rsidP="003B2A57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21C" w:rsidRDefault="006C321C" w:rsidP="00BF6AFD">
      <w:pPr>
        <w:spacing w:after="0" w:line="240" w:lineRule="auto"/>
      </w:pPr>
      <w:r>
        <w:separator/>
      </w:r>
    </w:p>
  </w:endnote>
  <w:endnote w:type="continuationSeparator" w:id="0">
    <w:p w:rsidR="006C321C" w:rsidRDefault="006C321C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21C" w:rsidRDefault="006C321C" w:rsidP="00BF6AFD">
      <w:pPr>
        <w:spacing w:after="0" w:line="240" w:lineRule="auto"/>
      </w:pPr>
      <w:r>
        <w:separator/>
      </w:r>
    </w:p>
  </w:footnote>
  <w:footnote w:type="continuationSeparator" w:id="0">
    <w:p w:rsidR="006C321C" w:rsidRDefault="006C321C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1FC46BC"/>
    <w:multiLevelType w:val="hybridMultilevel"/>
    <w:tmpl w:val="FFA4CF08"/>
    <w:lvl w:ilvl="0" w:tplc="29F6165A">
      <w:numFmt w:val="bullet"/>
      <w:lvlText w:val="•"/>
      <w:lvlJc w:val="left"/>
      <w:pPr>
        <w:ind w:left="720" w:hanging="360"/>
      </w:pPr>
      <w:rPr>
        <w:rFonts w:ascii="HelveticaNeue" w:eastAsiaTheme="minorHAnsi" w:hAnsi="HelveticaNeue" w:cs="HelveticaNeu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0A6F51"/>
    <w:multiLevelType w:val="hybridMultilevel"/>
    <w:tmpl w:val="A474A1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12CC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29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04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67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62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A6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A4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EB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382726A"/>
    <w:multiLevelType w:val="hybridMultilevel"/>
    <w:tmpl w:val="31CA93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12CC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29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04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67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62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A6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A4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EB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2010A86"/>
    <w:multiLevelType w:val="hybridMultilevel"/>
    <w:tmpl w:val="D1903D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D1D1C"/>
    <w:multiLevelType w:val="hybridMultilevel"/>
    <w:tmpl w:val="D0B0A8F8"/>
    <w:lvl w:ilvl="0" w:tplc="C06EC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A23E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DAE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CAB1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42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244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E0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289A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887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B142BC4"/>
    <w:multiLevelType w:val="hybridMultilevel"/>
    <w:tmpl w:val="72B61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E2347D"/>
    <w:multiLevelType w:val="hybridMultilevel"/>
    <w:tmpl w:val="B4025104"/>
    <w:lvl w:ilvl="0" w:tplc="8E04A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2CA2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922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B21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2A7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FCE4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3E19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E82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DE2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4AA3E25"/>
    <w:multiLevelType w:val="hybridMultilevel"/>
    <w:tmpl w:val="B658C350"/>
    <w:lvl w:ilvl="0" w:tplc="5A6A1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2CC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29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04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67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62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A6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A4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EB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A5657EF"/>
    <w:multiLevelType w:val="hybridMultilevel"/>
    <w:tmpl w:val="5A8E68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2CC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29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04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67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62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A6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A4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EB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3B2728F"/>
    <w:multiLevelType w:val="hybridMultilevel"/>
    <w:tmpl w:val="43B4C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12CC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29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04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67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62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A6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A4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EB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8264F49"/>
    <w:multiLevelType w:val="hybridMultilevel"/>
    <w:tmpl w:val="DC346C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CB5761"/>
    <w:multiLevelType w:val="hybridMultilevel"/>
    <w:tmpl w:val="E83E23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2CC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29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04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67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62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A6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A4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EB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4"/>
  </w:num>
  <w:num w:numId="17">
    <w:abstractNumId w:val="21"/>
  </w:num>
  <w:num w:numId="18">
    <w:abstractNumId w:val="10"/>
  </w:num>
  <w:num w:numId="19">
    <w:abstractNumId w:val="18"/>
  </w:num>
  <w:num w:numId="20">
    <w:abstractNumId w:val="13"/>
  </w:num>
  <w:num w:numId="21">
    <w:abstractNumId w:val="17"/>
  </w:num>
  <w:num w:numId="22">
    <w:abstractNumId w:val="15"/>
  </w:num>
  <w:num w:numId="23">
    <w:abstractNumId w:val="19"/>
  </w:num>
  <w:num w:numId="24">
    <w:abstractNumId w:val="20"/>
  </w:num>
  <w:num w:numId="25">
    <w:abstractNumId w:val="22"/>
  </w:num>
  <w:num w:numId="26">
    <w:abstractNumId w:val="12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366"/>
    <w:rsid w:val="00097C5F"/>
    <w:rsid w:val="00112107"/>
    <w:rsid w:val="001372C8"/>
    <w:rsid w:val="001947E7"/>
    <w:rsid w:val="001D0847"/>
    <w:rsid w:val="001F3CBA"/>
    <w:rsid w:val="00212163"/>
    <w:rsid w:val="00227118"/>
    <w:rsid w:val="00252DEF"/>
    <w:rsid w:val="0025581E"/>
    <w:rsid w:val="002A3F53"/>
    <w:rsid w:val="00307EC9"/>
    <w:rsid w:val="003237AD"/>
    <w:rsid w:val="00332188"/>
    <w:rsid w:val="003406CF"/>
    <w:rsid w:val="00345ACE"/>
    <w:rsid w:val="00365EBB"/>
    <w:rsid w:val="003B2A57"/>
    <w:rsid w:val="003B391D"/>
    <w:rsid w:val="00422379"/>
    <w:rsid w:val="0048634A"/>
    <w:rsid w:val="005259A3"/>
    <w:rsid w:val="005473B9"/>
    <w:rsid w:val="0056054A"/>
    <w:rsid w:val="00571D35"/>
    <w:rsid w:val="005E5178"/>
    <w:rsid w:val="0063311A"/>
    <w:rsid w:val="00682F55"/>
    <w:rsid w:val="0068396D"/>
    <w:rsid w:val="006A2E06"/>
    <w:rsid w:val="006C321C"/>
    <w:rsid w:val="006D4E06"/>
    <w:rsid w:val="007014C5"/>
    <w:rsid w:val="00710E02"/>
    <w:rsid w:val="007126E6"/>
    <w:rsid w:val="00741129"/>
    <w:rsid w:val="007647EF"/>
    <w:rsid w:val="00774BC5"/>
    <w:rsid w:val="00784392"/>
    <w:rsid w:val="007C5D38"/>
    <w:rsid w:val="007E3C3A"/>
    <w:rsid w:val="0089764D"/>
    <w:rsid w:val="008B000B"/>
    <w:rsid w:val="0090321A"/>
    <w:rsid w:val="00960A60"/>
    <w:rsid w:val="009915C8"/>
    <w:rsid w:val="009F3198"/>
    <w:rsid w:val="009F654D"/>
    <w:rsid w:val="00A54316"/>
    <w:rsid w:val="00A769D1"/>
    <w:rsid w:val="00A85868"/>
    <w:rsid w:val="00A95BFB"/>
    <w:rsid w:val="00AB72BA"/>
    <w:rsid w:val="00AC4DDB"/>
    <w:rsid w:val="00AD5E87"/>
    <w:rsid w:val="00AD7341"/>
    <w:rsid w:val="00B16D26"/>
    <w:rsid w:val="00B3778E"/>
    <w:rsid w:val="00B43366"/>
    <w:rsid w:val="00B80B63"/>
    <w:rsid w:val="00B97718"/>
    <w:rsid w:val="00BA199A"/>
    <w:rsid w:val="00BF6AFD"/>
    <w:rsid w:val="00C476E1"/>
    <w:rsid w:val="00C57E7C"/>
    <w:rsid w:val="00CD1DEA"/>
    <w:rsid w:val="00D27440"/>
    <w:rsid w:val="00D92EB0"/>
    <w:rsid w:val="00D95AD8"/>
    <w:rsid w:val="00DA2DB8"/>
    <w:rsid w:val="00DB5D32"/>
    <w:rsid w:val="00DF1346"/>
    <w:rsid w:val="00E049D5"/>
    <w:rsid w:val="00E739B0"/>
    <w:rsid w:val="00EE0A38"/>
    <w:rsid w:val="00EE39D9"/>
    <w:rsid w:val="00F13948"/>
    <w:rsid w:val="00F65FF0"/>
    <w:rsid w:val="00F66B21"/>
    <w:rsid w:val="00F83409"/>
    <w:rsid w:val="00F90EE8"/>
    <w:rsid w:val="00FA07B2"/>
    <w:rsid w:val="00FB3835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A6951C0"/>
  <w15:docId w15:val="{7155B03A-C3EE-42F7-AB18-B1838BE0F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customStyle="1" w:styleId="GridTable1Light1">
    <w:name w:val="Grid Table 1 Light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customStyle="1" w:styleId="PlainTable11">
    <w:name w:val="Plain Table 1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paragraph" w:customStyle="1" w:styleId="Default">
    <w:name w:val="Default"/>
    <w:rsid w:val="00097C5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9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0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0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5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4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7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4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9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9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0021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814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031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763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0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8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3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3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96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4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62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8526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7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159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21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0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056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21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8979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127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536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73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3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3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4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97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33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09283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4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685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80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1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8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9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65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4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6458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83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329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05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7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2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6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16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9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9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91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8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1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13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30016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567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6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49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8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TheNAYGN/" TargetMode="External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na_ygn_c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na_ygn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RINGM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8D9864DED34FCA9574FBBA2178E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96148-4F12-4AD0-A7A6-70F2343238F3}"/>
      </w:docPartPr>
      <w:docPartBody>
        <w:p w:rsidR="00EC1848" w:rsidRDefault="00980105">
          <w:pPr>
            <w:pStyle w:val="688D9864DED34FCA9574FBBA2178E371"/>
          </w:pPr>
          <w:r>
            <w:t>Company Name</w:t>
          </w:r>
        </w:p>
      </w:docPartBody>
    </w:docPart>
    <w:docPart>
      <w:docPartPr>
        <w:name w:val="464B0ADF907D4DB08244B15EB928E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65978-78CA-43D9-ACFA-42E934623C7A}"/>
      </w:docPartPr>
      <w:docPartBody>
        <w:p w:rsidR="00000000" w:rsidRDefault="00A71055" w:rsidP="00A71055">
          <w:pPr>
            <w:pStyle w:val="464B0ADF907D4DB08244B15EB928E665"/>
          </w:pPr>
          <w:r w:rsidRPr="00365EBB">
            <w:rPr>
              <w:rStyle w:val="PlaceholderText"/>
            </w:rPr>
            <w:t>Who We Are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105"/>
    <w:rsid w:val="00045C14"/>
    <w:rsid w:val="003F147B"/>
    <w:rsid w:val="008447E9"/>
    <w:rsid w:val="00952C05"/>
    <w:rsid w:val="00980105"/>
    <w:rsid w:val="009A2F48"/>
    <w:rsid w:val="00A71055"/>
    <w:rsid w:val="00EC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D3D4D77E3945C5BE68290BDEDD127E">
    <w:name w:val="FED3D4D77E3945C5BE68290BDEDD127E"/>
  </w:style>
  <w:style w:type="paragraph" w:customStyle="1" w:styleId="245FC3D6B0D4457D8625305211D6D504">
    <w:name w:val="245FC3D6B0D4457D8625305211D6D504"/>
  </w:style>
  <w:style w:type="paragraph" w:customStyle="1" w:styleId="D09B6652DD0A4F95BEA76DBE2A7401A7">
    <w:name w:val="D09B6652DD0A4F95BEA76DBE2A7401A7"/>
  </w:style>
  <w:style w:type="paragraph" w:styleId="ListBullet">
    <w:name w:val="List Bullet"/>
    <w:basedOn w:val="Normal"/>
    <w:uiPriority w:val="1"/>
    <w:rsid w:val="008447E9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val="en-US" w:eastAsia="ja-JP"/>
    </w:rPr>
  </w:style>
  <w:style w:type="paragraph" w:customStyle="1" w:styleId="4AD71BDA9BE2426E9540016CFD1CD162">
    <w:name w:val="4AD71BDA9BE2426E9540016CFD1CD162"/>
  </w:style>
  <w:style w:type="character" w:styleId="PlaceholderText">
    <w:name w:val="Placeholder Text"/>
    <w:basedOn w:val="DefaultParagraphFont"/>
    <w:uiPriority w:val="99"/>
    <w:semiHidden/>
    <w:rsid w:val="00A71055"/>
    <w:rPr>
      <w:color w:val="808080"/>
    </w:rPr>
  </w:style>
  <w:style w:type="paragraph" w:customStyle="1" w:styleId="40EFEC5BC04C472EB5F2D478FC9EC040">
    <w:name w:val="40EFEC5BC04C472EB5F2D478FC9EC040"/>
  </w:style>
  <w:style w:type="paragraph" w:customStyle="1" w:styleId="732C10512EBA48DB98DD900F9727D46D">
    <w:name w:val="732C10512EBA48DB98DD900F9727D46D"/>
  </w:style>
  <w:style w:type="paragraph" w:customStyle="1" w:styleId="4D65A47493E543C589D9138CCC610231">
    <w:name w:val="4D65A47493E543C589D9138CCC610231"/>
  </w:style>
  <w:style w:type="paragraph" w:customStyle="1" w:styleId="A9AF83A8C57E40B181D9BAEB88F9971D">
    <w:name w:val="A9AF83A8C57E40B181D9BAEB88F9971D"/>
  </w:style>
  <w:style w:type="paragraph" w:customStyle="1" w:styleId="B4C1B69057CE4299B6184DA6270CAFD8">
    <w:name w:val="B4C1B69057CE4299B6184DA6270CAFD8"/>
  </w:style>
  <w:style w:type="paragraph" w:customStyle="1" w:styleId="FE29397931504F17A94DB64D7642354E">
    <w:name w:val="FE29397931504F17A94DB64D7642354E"/>
  </w:style>
  <w:style w:type="paragraph" w:customStyle="1" w:styleId="83248E03395B4B349223DDDA917AE7DE">
    <w:name w:val="83248E03395B4B349223DDDA917AE7DE"/>
  </w:style>
  <w:style w:type="paragraph" w:customStyle="1" w:styleId="9A18B5FA2E8C40AB8F59DCEE78A82B49">
    <w:name w:val="9A18B5FA2E8C40AB8F59DCEE78A82B49"/>
  </w:style>
  <w:style w:type="paragraph" w:customStyle="1" w:styleId="A40EDD6A64234E4FB36D0773491F0118">
    <w:name w:val="A40EDD6A64234E4FB36D0773491F0118"/>
  </w:style>
  <w:style w:type="paragraph" w:customStyle="1" w:styleId="688D9864DED34FCA9574FBBA2178E371">
    <w:name w:val="688D9864DED34FCA9574FBBA2178E371"/>
  </w:style>
  <w:style w:type="paragraph" w:customStyle="1" w:styleId="012993E82CA7456C9DC7AD8A92670CDB">
    <w:name w:val="012993E82CA7456C9DC7AD8A92670CDB"/>
  </w:style>
  <w:style w:type="paragraph" w:customStyle="1" w:styleId="9AA22058C17E4A7CAB246740B5A890C4">
    <w:name w:val="9AA22058C17E4A7CAB246740B5A890C4"/>
  </w:style>
  <w:style w:type="paragraph" w:customStyle="1" w:styleId="BC7CB4F0EC1B4AC0B2E256A7F2F341C3">
    <w:name w:val="BC7CB4F0EC1B4AC0B2E256A7F2F341C3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ja-JP"/>
    </w:rPr>
  </w:style>
  <w:style w:type="paragraph" w:customStyle="1" w:styleId="D6B6D1C2798449C5B7EDE6C7BC5CF36B">
    <w:name w:val="D6B6D1C2798449C5B7EDE6C7BC5CF36B"/>
  </w:style>
  <w:style w:type="paragraph" w:customStyle="1" w:styleId="C766354E7EAA46B8AE690200563F49C2">
    <w:name w:val="C766354E7EAA46B8AE690200563F49C2"/>
  </w:style>
  <w:style w:type="paragraph" w:customStyle="1" w:styleId="39DB3DE2B4194719B6FFF558EC6B4DE7">
    <w:name w:val="39DB3DE2B4194719B6FFF558EC6B4DE7"/>
  </w:style>
  <w:style w:type="paragraph" w:customStyle="1" w:styleId="3B957D39F33B4A46B79C9AEBBD890F1D">
    <w:name w:val="3B957D39F33B4A46B79C9AEBBD890F1D"/>
  </w:style>
  <w:style w:type="paragraph" w:customStyle="1" w:styleId="8F66C9C69D344D27AF145B3BE2FA084E">
    <w:name w:val="8F66C9C69D344D27AF145B3BE2FA084E"/>
  </w:style>
  <w:style w:type="paragraph" w:customStyle="1" w:styleId="5C029B05B85A480099530DBBC3C17232">
    <w:name w:val="5C029B05B85A480099530DBBC3C17232"/>
  </w:style>
  <w:style w:type="paragraph" w:customStyle="1" w:styleId="77E27A61A10D4C1B91E9492D89658FB9">
    <w:name w:val="77E27A61A10D4C1B91E9492D89658FB9"/>
  </w:style>
  <w:style w:type="paragraph" w:customStyle="1" w:styleId="9AF2F6A7E0FE4993941E325B5C6BAAF5">
    <w:name w:val="9AF2F6A7E0FE4993941E325B5C6BAAF5"/>
  </w:style>
  <w:style w:type="paragraph" w:customStyle="1" w:styleId="474332923F634EDF843BD1AD7E64273B">
    <w:name w:val="474332923F634EDF843BD1AD7E64273B"/>
  </w:style>
  <w:style w:type="paragraph" w:customStyle="1" w:styleId="C7C64395DD2C4A6F9E252989213DD982">
    <w:name w:val="C7C64395DD2C4A6F9E252989213DD982"/>
  </w:style>
  <w:style w:type="paragraph" w:customStyle="1" w:styleId="DE3A11D01B1540A0A9B896C4AAEA63EC">
    <w:name w:val="DE3A11D01B1540A0A9B896C4AAEA63EC"/>
  </w:style>
  <w:style w:type="paragraph" w:customStyle="1" w:styleId="37E90F50C320422890D1F22B83DB5892">
    <w:name w:val="37E90F50C320422890D1F22B83DB5892"/>
  </w:style>
  <w:style w:type="paragraph" w:customStyle="1" w:styleId="ACD88EA9D7964AE7ABC438E5BE0A06B3">
    <w:name w:val="ACD88EA9D7964AE7ABC438E5BE0A06B3"/>
    <w:rsid w:val="00980105"/>
  </w:style>
  <w:style w:type="paragraph" w:customStyle="1" w:styleId="F87CFCB887B24CF18E01214B44A240D5">
    <w:name w:val="F87CFCB887B24CF18E01214B44A240D5"/>
    <w:rsid w:val="008447E9"/>
  </w:style>
  <w:style w:type="paragraph" w:customStyle="1" w:styleId="2FCAC0A61434439D8F0311F9D556A61A">
    <w:name w:val="2FCAC0A61434439D8F0311F9D556A61A"/>
    <w:rsid w:val="008447E9"/>
  </w:style>
  <w:style w:type="paragraph" w:customStyle="1" w:styleId="6AB42BA5B1104D3BA3729B4B81410A80">
    <w:name w:val="6AB42BA5B1104D3BA3729B4B81410A80"/>
    <w:rsid w:val="008447E9"/>
  </w:style>
  <w:style w:type="paragraph" w:customStyle="1" w:styleId="54941F09A3964B51AFB16295C9052C02">
    <w:name w:val="54941F09A3964B51AFB16295C9052C02"/>
    <w:rsid w:val="008447E9"/>
  </w:style>
  <w:style w:type="paragraph" w:customStyle="1" w:styleId="5751FB9D7B9543239DA6B69133035B8F">
    <w:name w:val="5751FB9D7B9543239DA6B69133035B8F"/>
    <w:rsid w:val="009A2F48"/>
  </w:style>
  <w:style w:type="paragraph" w:customStyle="1" w:styleId="F02FAA4A7F554070AAA03A332E973CB0">
    <w:name w:val="F02FAA4A7F554070AAA03A332E973CB0"/>
    <w:rsid w:val="009A2F48"/>
  </w:style>
  <w:style w:type="paragraph" w:customStyle="1" w:styleId="D7AAF9118C1D40CCBD4DA2D1F238D275">
    <w:name w:val="D7AAF9118C1D40CCBD4DA2D1F238D275"/>
    <w:rsid w:val="009A2F48"/>
  </w:style>
  <w:style w:type="paragraph" w:customStyle="1" w:styleId="2681B7C9AAE84C07B11B2D2C7C81C98C">
    <w:name w:val="2681B7C9AAE84C07B11B2D2C7C81C98C"/>
    <w:rsid w:val="009A2F48"/>
  </w:style>
  <w:style w:type="paragraph" w:customStyle="1" w:styleId="A11F06BE88424F7BAC2ECE5A48FEC0FF">
    <w:name w:val="A11F06BE88424F7BAC2ECE5A48FEC0FF"/>
    <w:rsid w:val="00A71055"/>
  </w:style>
  <w:style w:type="paragraph" w:customStyle="1" w:styleId="81351890B40E46D6A82965465B602493">
    <w:name w:val="81351890B40E46D6A82965465B602493"/>
    <w:rsid w:val="00A71055"/>
  </w:style>
  <w:style w:type="paragraph" w:customStyle="1" w:styleId="103B874A65874492A39FA4A705977269">
    <w:name w:val="103B874A65874492A39FA4A705977269"/>
    <w:rsid w:val="00A71055"/>
  </w:style>
  <w:style w:type="paragraph" w:customStyle="1" w:styleId="464B0ADF907D4DB08244B15EB928E665">
    <w:name w:val="464B0ADF907D4DB08244B15EB928E665"/>
    <w:rsid w:val="00A710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</TotalTime>
  <Pages>2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Entergy Corporation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MAIRINGER Matthew -NUCLEAR</dc:creator>
  <cp:keywords>Providing Support</cp:keywords>
  <cp:lastModifiedBy>MAIRINGER Matthew -NUCLEARSUST</cp:lastModifiedBy>
  <cp:revision>3</cp:revision>
  <cp:lastPrinted>2018-12-31T14:37:00Z</cp:lastPrinted>
  <dcterms:created xsi:type="dcterms:W3CDTF">2022-03-17T12:53:00Z</dcterms:created>
  <dcterms:modified xsi:type="dcterms:W3CDTF">2022-03-17T12:53:00Z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fc8383d6-8835-4200-a4fc-1770f5e9c0ac_Enabled">
    <vt:lpwstr>True</vt:lpwstr>
  </property>
  <property fmtid="{D5CDD505-2E9C-101B-9397-08002B2CF9AE}" pid="4" name="MSIP_Label_fc8383d6-8835-4200-a4fc-1770f5e9c0ac_SiteId">
    <vt:lpwstr>962f21cf-93ea-449f-99bf-402e2b2987b2</vt:lpwstr>
  </property>
  <property fmtid="{D5CDD505-2E9C-101B-9397-08002B2CF9AE}" pid="5" name="MSIP_Label_fc8383d6-8835-4200-a4fc-1770f5e9c0ac_Owner">
    <vt:lpwstr>matthew.mairinger@opg.com</vt:lpwstr>
  </property>
  <property fmtid="{D5CDD505-2E9C-101B-9397-08002B2CF9AE}" pid="6" name="MSIP_Label_fc8383d6-8835-4200-a4fc-1770f5e9c0ac_SetDate">
    <vt:lpwstr>2018-11-19T16:29:42.6771270Z</vt:lpwstr>
  </property>
  <property fmtid="{D5CDD505-2E9C-101B-9397-08002B2CF9AE}" pid="7" name="MSIP_Label_fc8383d6-8835-4200-a4fc-1770f5e9c0ac_Name">
    <vt:lpwstr>General</vt:lpwstr>
  </property>
  <property fmtid="{D5CDD505-2E9C-101B-9397-08002B2CF9AE}" pid="8" name="MSIP_Label_fc8383d6-8835-4200-a4fc-1770f5e9c0ac_Application">
    <vt:lpwstr>Microsoft Azure Information Protection</vt:lpwstr>
  </property>
  <property fmtid="{D5CDD505-2E9C-101B-9397-08002B2CF9AE}" pid="9" name="MSIP_Label_fc8383d6-8835-4200-a4fc-1770f5e9c0ac_Extended_MSFT_Method">
    <vt:lpwstr>Automatic</vt:lpwstr>
  </property>
  <property fmtid="{D5CDD505-2E9C-101B-9397-08002B2CF9AE}" pid="10" name="Sensitivity">
    <vt:lpwstr>General</vt:lpwstr>
  </property>
</Properties>
</file>