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ED9E" w14:textId="328BDBB7"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b/>
          <w:bCs/>
          <w:color w:val="222222"/>
          <w:sz w:val="22"/>
          <w:szCs w:val="22"/>
        </w:rPr>
        <w:t>Subject: Approval Request to Attend the 2027 NAYGN Continental Conference</w:t>
      </w:r>
    </w:p>
    <w:p w14:paraId="3E13A2A3" w14:textId="41980093"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125311B2" w14:textId="356011CF"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17DAA246" w14:textId="6578390E"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color w:val="222222"/>
          <w:sz w:val="22"/>
          <w:szCs w:val="22"/>
        </w:rPr>
        <w:t>Dear [</w:t>
      </w:r>
      <w:r w:rsidRPr="00FF5D22">
        <w:rPr>
          <w:rStyle w:val="normaltextrun"/>
          <w:rFonts w:ascii="Inter" w:hAnsi="Inter" w:cs="Segoe UI"/>
          <w:color w:val="222222"/>
          <w:sz w:val="22"/>
          <w:szCs w:val="22"/>
          <w:shd w:val="clear" w:color="auto" w:fill="FFFF00"/>
        </w:rPr>
        <w:t>Leader's Name</w:t>
      </w:r>
      <w:r w:rsidRPr="00FF5D22">
        <w:rPr>
          <w:rStyle w:val="normaltextrun"/>
          <w:rFonts w:ascii="Inter" w:hAnsi="Inter" w:cs="Segoe UI"/>
          <w:color w:val="222222"/>
          <w:sz w:val="22"/>
          <w:szCs w:val="22"/>
        </w:rPr>
        <w:t>],</w:t>
      </w:r>
    </w:p>
    <w:p w14:paraId="39900B48" w14:textId="418B43E3"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660D974E" w14:textId="0CB0174A"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color w:val="222222"/>
          <w:sz w:val="22"/>
          <w:szCs w:val="22"/>
        </w:rPr>
        <w:t>I am requesting approval to attend the 2027 North American Young Generation in Nuclear (NAYGN) Continental Conference, taking place June 13-16, 2027, in Toronto, Ontario, Canada.</w:t>
      </w:r>
    </w:p>
    <w:p w14:paraId="3272767C" w14:textId="16B83F46"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4574C2F3" w14:textId="2E314D1C" w:rsidR="00FF5D22" w:rsidRDefault="000C1E54" w:rsidP="00FF5D22">
      <w:pPr>
        <w:pStyle w:val="paragraph"/>
        <w:shd w:val="clear" w:color="auto" w:fill="FFFFFF"/>
        <w:spacing w:before="0" w:beforeAutospacing="0" w:after="0" w:afterAutospacing="0"/>
        <w:jc w:val="both"/>
        <w:textAlignment w:val="baseline"/>
        <w:rPr>
          <w:rStyle w:val="normaltextrun"/>
          <w:rFonts w:ascii="Inter" w:hAnsi="Inter" w:cs="Segoe UI"/>
          <w:color w:val="222222"/>
          <w:sz w:val="22"/>
          <w:szCs w:val="22"/>
        </w:rPr>
      </w:pPr>
      <w:r w:rsidRPr="000C1E54">
        <w:rPr>
          <w:rStyle w:val="normaltextrun"/>
          <w:rFonts w:ascii="Inter" w:hAnsi="Inter" w:cs="Segoe UI"/>
          <w:color w:val="222222"/>
          <w:sz w:val="22"/>
          <w:szCs w:val="22"/>
        </w:rPr>
        <w:t>The 2027 conference theme, "</w:t>
      </w:r>
      <w:r w:rsidRPr="000C1E54">
        <w:rPr>
          <w:rStyle w:val="normaltextrun"/>
          <w:rFonts w:ascii="Inter" w:hAnsi="Inter" w:cs="Segoe UI"/>
          <w:b/>
          <w:bCs/>
          <w:color w:val="222222"/>
          <w:sz w:val="22"/>
          <w:szCs w:val="22"/>
        </w:rPr>
        <w:t>Empowering the Next Generation of Nuclear: Connect. Develop. Lead.</w:t>
      </w:r>
      <w:r w:rsidRPr="000C1E54">
        <w:rPr>
          <w:rStyle w:val="normaltextrun"/>
          <w:rFonts w:ascii="Inter" w:hAnsi="Inter" w:cs="Segoe UI"/>
          <w:color w:val="222222"/>
          <w:sz w:val="22"/>
          <w:szCs w:val="22"/>
        </w:rPr>
        <w:t>", reflects NAYGN's commitment to developing future leaders, strengthening industry collaboration, and supporting the long-term success of the nuclear industry. The NAYGN Continental Conference is the premier professional development event for young professionals, emerging leaders, and nuclear advocates across North America. The conference brings together NAYGN chapters and participants from utilities, suppliers, regulators, government organizations, educational institutions, students, and industry partners from across the United States, Canada, and Mexico to share best practices, discuss industry challenges, develop leadership skills, and explore opportunities that support the future of nuclear energy.</w:t>
      </w:r>
    </w:p>
    <w:p w14:paraId="4EB99B65" w14:textId="77777777" w:rsidR="000C1E54" w:rsidRPr="00FF5D22" w:rsidRDefault="000C1E54"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51FF8ED0" w14:textId="77777777" w:rsidR="007678F8" w:rsidRDefault="007678F8" w:rsidP="00FF5D22">
      <w:pPr>
        <w:pStyle w:val="paragraph"/>
        <w:shd w:val="clear" w:color="auto" w:fill="FFFFFF"/>
        <w:spacing w:before="0" w:beforeAutospacing="0" w:after="0" w:afterAutospacing="0"/>
        <w:jc w:val="both"/>
        <w:textAlignment w:val="baseline"/>
        <w:rPr>
          <w:rStyle w:val="normaltextrun"/>
          <w:rFonts w:ascii="Inter" w:hAnsi="Inter" w:cs="Segoe UI"/>
          <w:color w:val="222222"/>
          <w:sz w:val="22"/>
          <w:szCs w:val="22"/>
        </w:rPr>
      </w:pPr>
      <w:r w:rsidRPr="007678F8">
        <w:rPr>
          <w:rStyle w:val="normaltextrun"/>
          <w:rFonts w:ascii="Inter" w:hAnsi="Inter" w:cs="Segoe UI"/>
          <w:color w:val="222222"/>
          <w:sz w:val="22"/>
          <w:szCs w:val="22"/>
        </w:rPr>
        <w:t>Attendance at this conference would provide direct value to both my professional development and my organization's strategic objectives. Conference sessions and networking opportunities align with key priorities such as:</w:t>
      </w:r>
      <w:r w:rsidRPr="007678F8">
        <w:rPr>
          <w:rStyle w:val="normaltextrun"/>
          <w:rFonts w:ascii="Inter" w:hAnsi="Inter" w:cs="Segoe UI"/>
          <w:color w:val="222222"/>
          <w:sz w:val="22"/>
          <w:szCs w:val="22"/>
        </w:rPr>
        <w:t xml:space="preserve"> </w:t>
      </w:r>
    </w:p>
    <w:p w14:paraId="02FB4898" w14:textId="77777777" w:rsidR="007678F8" w:rsidRDefault="007678F8" w:rsidP="00FF5D22">
      <w:pPr>
        <w:pStyle w:val="paragraph"/>
        <w:shd w:val="clear" w:color="auto" w:fill="FFFFFF"/>
        <w:spacing w:before="0" w:beforeAutospacing="0" w:after="0" w:afterAutospacing="0"/>
        <w:jc w:val="both"/>
        <w:textAlignment w:val="baseline"/>
        <w:rPr>
          <w:rStyle w:val="normaltextrun"/>
          <w:rFonts w:ascii="Inter" w:hAnsi="Inter" w:cs="Segoe UI"/>
          <w:color w:val="222222"/>
          <w:sz w:val="22"/>
          <w:szCs w:val="22"/>
        </w:rPr>
      </w:pPr>
    </w:p>
    <w:p w14:paraId="2B67BC52" w14:textId="54169FBF"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color w:val="222222"/>
          <w:sz w:val="22"/>
          <w:szCs w:val="22"/>
        </w:rPr>
        <w:t>[</w:t>
      </w:r>
      <w:r w:rsidRPr="00FF5D22">
        <w:rPr>
          <w:rStyle w:val="normaltextrun"/>
          <w:rFonts w:ascii="Inter" w:hAnsi="Inter" w:cs="Segoe UI"/>
          <w:color w:val="222222"/>
          <w:sz w:val="22"/>
          <w:szCs w:val="22"/>
          <w:shd w:val="clear" w:color="auto" w:fill="FFFF00"/>
        </w:rPr>
        <w:t xml:space="preserve">Below are some example goals to consider including. We strongly recommend highlighting how your company’s objectives align with NAYGN’s mission and vision to emphasize the strategic value of attending the </w:t>
      </w:r>
      <w:proofErr w:type="gramStart"/>
      <w:r w:rsidRPr="00FF5D22">
        <w:rPr>
          <w:rStyle w:val="normaltextrun"/>
          <w:rFonts w:ascii="Inter" w:hAnsi="Inter" w:cs="Segoe UI"/>
          <w:color w:val="222222"/>
          <w:sz w:val="22"/>
          <w:szCs w:val="22"/>
          <w:shd w:val="clear" w:color="auto" w:fill="FFFF00"/>
        </w:rPr>
        <w:t>conference]:</w:t>
      </w:r>
      <w:proofErr w:type="gramEnd"/>
    </w:p>
    <w:p w14:paraId="4459A9E8"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Strengthening leadership and workforce development </w:t>
      </w:r>
      <w:r w:rsidRPr="00CF5743">
        <w:rPr>
          <w:rStyle w:val="normaltextrun"/>
          <w:rFonts w:ascii="Inter" w:hAnsi="Inter" w:cs="Segoe UI"/>
          <w:color w:val="222222"/>
          <w:sz w:val="22"/>
          <w:szCs w:val="22"/>
          <w:highlight w:val="yellow"/>
        </w:rPr>
        <w:t>through enhanced communication, collaboration, mentoring, and leadership skills.</w:t>
      </w:r>
    </w:p>
    <w:p w14:paraId="3ED80F69"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Sharing industry best practices </w:t>
      </w:r>
      <w:r w:rsidRPr="00CF5743">
        <w:rPr>
          <w:rStyle w:val="normaltextrun"/>
          <w:rFonts w:ascii="Inter" w:hAnsi="Inter" w:cs="Segoe UI"/>
          <w:color w:val="222222"/>
          <w:sz w:val="22"/>
          <w:szCs w:val="22"/>
          <w:highlight w:val="yellow"/>
        </w:rPr>
        <w:t>to support operational excellence, continuous improvement, and organizational performance.</w:t>
      </w:r>
    </w:p>
    <w:p w14:paraId="01D3F8BA"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color w:val="222222"/>
          <w:sz w:val="22"/>
          <w:szCs w:val="22"/>
          <w:highlight w:val="yellow"/>
        </w:rPr>
      </w:pPr>
      <w:r w:rsidRPr="00CF5743">
        <w:rPr>
          <w:rStyle w:val="normaltextrun"/>
          <w:rFonts w:ascii="Inter" w:hAnsi="Inter" w:cs="Segoe UI"/>
          <w:b/>
          <w:bCs/>
          <w:color w:val="222222"/>
          <w:sz w:val="22"/>
          <w:szCs w:val="22"/>
          <w:highlight w:val="yellow"/>
        </w:rPr>
        <w:t xml:space="preserve">Expanding industry networks </w:t>
      </w:r>
      <w:r w:rsidRPr="00CF5743">
        <w:rPr>
          <w:rStyle w:val="normaltextrun"/>
          <w:rFonts w:ascii="Inter" w:hAnsi="Inter" w:cs="Segoe UI"/>
          <w:color w:val="222222"/>
          <w:sz w:val="22"/>
          <w:szCs w:val="22"/>
          <w:highlight w:val="yellow"/>
        </w:rPr>
        <w:t>through engagement with nuclear professionals and organizations across North America.</w:t>
      </w:r>
    </w:p>
    <w:p w14:paraId="3BF9B948"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Exploring innovative solutions and emerging technologies </w:t>
      </w:r>
      <w:r w:rsidRPr="00CF5743">
        <w:rPr>
          <w:rStyle w:val="normaltextrun"/>
          <w:rFonts w:ascii="Inter" w:hAnsi="Inter" w:cs="Segoe UI"/>
          <w:color w:val="222222"/>
          <w:sz w:val="22"/>
          <w:szCs w:val="22"/>
          <w:highlight w:val="yellow"/>
        </w:rPr>
        <w:t>that can support future business needs and industry growth.</w:t>
      </w:r>
    </w:p>
    <w:p w14:paraId="7645E475"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Supporting knowledge transfer and retention </w:t>
      </w:r>
      <w:r w:rsidRPr="00CF5743">
        <w:rPr>
          <w:rStyle w:val="normaltextrun"/>
          <w:rFonts w:ascii="Inter" w:hAnsi="Inter" w:cs="Segoe UI"/>
          <w:color w:val="222222"/>
          <w:sz w:val="22"/>
          <w:szCs w:val="22"/>
          <w:highlight w:val="yellow"/>
        </w:rPr>
        <w:t>by learning from industry experts and experienced professionals.</w:t>
      </w:r>
    </w:p>
    <w:p w14:paraId="725A6386"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Promoting the long-term sustainability of the nuclear industry </w:t>
      </w:r>
      <w:r w:rsidRPr="00CF5743">
        <w:rPr>
          <w:rStyle w:val="normaltextrun"/>
          <w:rFonts w:ascii="Inter" w:hAnsi="Inter" w:cs="Segoe UI"/>
          <w:color w:val="222222"/>
          <w:sz w:val="22"/>
          <w:szCs w:val="22"/>
          <w:highlight w:val="yellow"/>
        </w:rPr>
        <w:t>through advocacy, workforce development, and professional engagement.</w:t>
      </w:r>
    </w:p>
    <w:p w14:paraId="10A8F1CF"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Developing future industry leaders </w:t>
      </w:r>
      <w:r w:rsidRPr="00CF5743">
        <w:rPr>
          <w:rStyle w:val="normaltextrun"/>
          <w:rFonts w:ascii="Inter" w:hAnsi="Inter" w:cs="Segoe UI"/>
          <w:color w:val="222222"/>
          <w:sz w:val="22"/>
          <w:szCs w:val="22"/>
          <w:highlight w:val="yellow"/>
        </w:rPr>
        <w:t>through participation in discussions focused on succession planning, employee engagement, and talent development.</w:t>
      </w:r>
    </w:p>
    <w:p w14:paraId="3C515BDB" w14:textId="77777777" w:rsidR="00A9604F" w:rsidRPr="00CF5743" w:rsidRDefault="00A9604F" w:rsidP="00A9604F">
      <w:pPr>
        <w:pStyle w:val="paragraph"/>
        <w:numPr>
          <w:ilvl w:val="0"/>
          <w:numId w:val="37"/>
        </w:numPr>
        <w:spacing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t xml:space="preserve">Strengthening public understanding of nuclear energy </w:t>
      </w:r>
      <w:r w:rsidRPr="00CF5743">
        <w:rPr>
          <w:rStyle w:val="normaltextrun"/>
          <w:rFonts w:ascii="Inter" w:hAnsi="Inter" w:cs="Segoe UI"/>
          <w:color w:val="222222"/>
          <w:sz w:val="22"/>
          <w:szCs w:val="22"/>
          <w:highlight w:val="yellow"/>
        </w:rPr>
        <w:t>through outreach, communication, and community engagement initiatives.</w:t>
      </w:r>
    </w:p>
    <w:p w14:paraId="732C8DAB" w14:textId="183DA93E" w:rsidR="00781FFE" w:rsidRPr="00CF5743" w:rsidRDefault="00A9604F" w:rsidP="00A9604F">
      <w:pPr>
        <w:pStyle w:val="paragraph"/>
        <w:numPr>
          <w:ilvl w:val="0"/>
          <w:numId w:val="37"/>
        </w:numPr>
        <w:spacing w:before="0" w:beforeAutospacing="0" w:after="0" w:afterAutospacing="0"/>
        <w:contextualSpacing/>
        <w:textAlignment w:val="baseline"/>
        <w:rPr>
          <w:rStyle w:val="normaltextrun"/>
          <w:rFonts w:ascii="Inter" w:hAnsi="Inter" w:cs="Segoe UI"/>
          <w:b/>
          <w:bCs/>
          <w:color w:val="222222"/>
          <w:sz w:val="22"/>
          <w:szCs w:val="22"/>
          <w:highlight w:val="yellow"/>
        </w:rPr>
      </w:pPr>
      <w:r w:rsidRPr="00CF5743">
        <w:rPr>
          <w:rStyle w:val="normaltextrun"/>
          <w:rFonts w:ascii="Inter" w:hAnsi="Inter" w:cs="Segoe UI"/>
          <w:b/>
          <w:bCs/>
          <w:color w:val="222222"/>
          <w:sz w:val="22"/>
          <w:szCs w:val="22"/>
          <w:highlight w:val="yellow"/>
        </w:rPr>
        <w:lastRenderedPageBreak/>
        <w:t xml:space="preserve">Learning from successful programs and industry experiences </w:t>
      </w:r>
      <w:r w:rsidRPr="00CF5743">
        <w:rPr>
          <w:rStyle w:val="normaltextrun"/>
          <w:rFonts w:ascii="Inter" w:hAnsi="Inter" w:cs="Segoe UI"/>
          <w:color w:val="222222"/>
          <w:sz w:val="22"/>
          <w:szCs w:val="22"/>
          <w:highlight w:val="yellow"/>
        </w:rPr>
        <w:t>that may be applicable within our organization.</w:t>
      </w:r>
    </w:p>
    <w:p w14:paraId="48180AF5" w14:textId="77777777" w:rsidR="00A9604F" w:rsidRPr="00FF5D22" w:rsidRDefault="00A9604F" w:rsidP="00867E3D">
      <w:pPr>
        <w:pStyle w:val="paragraph"/>
        <w:spacing w:before="0" w:beforeAutospacing="0" w:after="0" w:afterAutospacing="0"/>
        <w:contextualSpacing/>
        <w:textAlignment w:val="baseline"/>
        <w:rPr>
          <w:rFonts w:ascii="Inter" w:hAnsi="Inter" w:cs="Segoe UI"/>
          <w:sz w:val="22"/>
          <w:szCs w:val="22"/>
        </w:rPr>
      </w:pPr>
    </w:p>
    <w:p w14:paraId="20F9F936" w14:textId="77777777" w:rsidR="00867E3D" w:rsidRDefault="00867E3D" w:rsidP="00867E3D">
      <w:pPr>
        <w:pStyle w:val="paragraph"/>
        <w:shd w:val="clear" w:color="auto" w:fill="FFFFFF"/>
        <w:spacing w:after="0" w:afterAutospacing="0"/>
        <w:contextualSpacing/>
        <w:jc w:val="both"/>
        <w:textAlignment w:val="baseline"/>
        <w:rPr>
          <w:rStyle w:val="normaltextrun"/>
          <w:rFonts w:ascii="Inter" w:hAnsi="Inter" w:cs="Segoe UI"/>
          <w:sz w:val="22"/>
          <w:szCs w:val="22"/>
        </w:rPr>
      </w:pPr>
      <w:r w:rsidRPr="00867E3D">
        <w:rPr>
          <w:rStyle w:val="normaltextrun"/>
          <w:rFonts w:ascii="Inter" w:hAnsi="Inter" w:cs="Segoe UI"/>
          <w:sz w:val="22"/>
          <w:szCs w:val="22"/>
        </w:rPr>
        <w:t>In addition to formal conference sessions, the event provides a unique opportunity to engage with peers facing similar challenges, exchange ideas, learn from successful initiatives across the industry, and identify best practices that may be applied within our organization. The conference also supports the development of professional relationships that can foster future collaboration and knowledge sharing across the North American nuclear community.</w:t>
      </w:r>
    </w:p>
    <w:p w14:paraId="14AD0181" w14:textId="77777777" w:rsidR="00867E3D" w:rsidRPr="00867E3D" w:rsidRDefault="00867E3D" w:rsidP="00867E3D">
      <w:pPr>
        <w:pStyle w:val="paragraph"/>
        <w:shd w:val="clear" w:color="auto" w:fill="FFFFFF"/>
        <w:spacing w:after="0" w:afterAutospacing="0"/>
        <w:contextualSpacing/>
        <w:jc w:val="both"/>
        <w:textAlignment w:val="baseline"/>
        <w:rPr>
          <w:rStyle w:val="normaltextrun"/>
          <w:rFonts w:ascii="Inter" w:hAnsi="Inter" w:cs="Segoe UI"/>
          <w:sz w:val="22"/>
          <w:szCs w:val="22"/>
        </w:rPr>
      </w:pPr>
    </w:p>
    <w:p w14:paraId="6CCA0812" w14:textId="43A53EAE" w:rsidR="00FF5D22" w:rsidRDefault="00867E3D" w:rsidP="00867E3D">
      <w:pPr>
        <w:pStyle w:val="paragraph"/>
        <w:shd w:val="clear" w:color="auto" w:fill="FFFFFF"/>
        <w:spacing w:before="0" w:beforeAutospacing="0" w:after="0" w:afterAutospacing="0"/>
        <w:contextualSpacing/>
        <w:jc w:val="both"/>
        <w:textAlignment w:val="baseline"/>
        <w:rPr>
          <w:rStyle w:val="normaltextrun"/>
          <w:rFonts w:ascii="Inter" w:hAnsi="Inter" w:cs="Segoe UI"/>
          <w:sz w:val="22"/>
          <w:szCs w:val="22"/>
        </w:rPr>
      </w:pPr>
      <w:r w:rsidRPr="00867E3D">
        <w:rPr>
          <w:rStyle w:val="normaltextrun"/>
          <w:rFonts w:ascii="Inter" w:hAnsi="Inter" w:cs="Segoe UI"/>
          <w:sz w:val="22"/>
          <w:szCs w:val="22"/>
        </w:rPr>
        <w:t xml:space="preserve">Upon returning, I will share key takeaways, lessons learned, and applicable best practices with </w:t>
      </w:r>
      <w:r w:rsidRPr="001176EC">
        <w:rPr>
          <w:rStyle w:val="normaltextrun"/>
          <w:rFonts w:ascii="Inter" w:hAnsi="Inter" w:cs="Segoe UI"/>
          <w:sz w:val="22"/>
          <w:szCs w:val="22"/>
        </w:rPr>
        <w:t>my team and organization to maximize the value of this investment.</w:t>
      </w:r>
    </w:p>
    <w:p w14:paraId="1816070B" w14:textId="77777777" w:rsidR="00AB5615" w:rsidRDefault="00AB5615" w:rsidP="00867E3D">
      <w:pPr>
        <w:pStyle w:val="paragraph"/>
        <w:shd w:val="clear" w:color="auto" w:fill="FFFFFF"/>
        <w:spacing w:before="0" w:beforeAutospacing="0" w:after="0" w:afterAutospacing="0"/>
        <w:contextualSpacing/>
        <w:jc w:val="both"/>
        <w:textAlignment w:val="baseline"/>
        <w:rPr>
          <w:rStyle w:val="normaltextrun"/>
          <w:rFonts w:ascii="Inter" w:hAnsi="Inter" w:cs="Segoe UI"/>
          <w:sz w:val="22"/>
          <w:szCs w:val="22"/>
        </w:rPr>
      </w:pPr>
    </w:p>
    <w:p w14:paraId="1AE18C13" w14:textId="77777777" w:rsidR="00AB5615" w:rsidRPr="00AB5615" w:rsidRDefault="00AB5615" w:rsidP="00AB5615">
      <w:pPr>
        <w:pStyle w:val="paragraph"/>
        <w:shd w:val="clear" w:color="auto" w:fill="FFFFFF"/>
        <w:contextualSpacing/>
        <w:jc w:val="both"/>
        <w:textAlignment w:val="baseline"/>
        <w:rPr>
          <w:rFonts w:ascii="Inter" w:hAnsi="Inter" w:cs="Segoe UI"/>
          <w:sz w:val="22"/>
        </w:rPr>
      </w:pPr>
      <w:r w:rsidRPr="00AB5615">
        <w:rPr>
          <w:rFonts w:ascii="Inter" w:hAnsi="Inter" w:cs="Segoe UI"/>
          <w:sz w:val="22"/>
        </w:rPr>
        <w:t xml:space="preserve">More details about the conference, agenda, speakers, registration, and event activities can be found on the NAYGN Continental Conference website: </w:t>
      </w:r>
      <w:hyperlink r:id="rId10" w:tgtFrame="_blank" w:history="1">
        <w:r w:rsidRPr="00AB5615">
          <w:rPr>
            <w:rStyle w:val="Hyperlink"/>
            <w:rFonts w:ascii="Inter" w:hAnsi="Inter" w:cs="Segoe UI"/>
            <w:sz w:val="22"/>
          </w:rPr>
          <w:t>2027 NAYGN Continental Conference</w:t>
        </w:r>
      </w:hyperlink>
      <w:r w:rsidRPr="00AB5615">
        <w:rPr>
          <w:rFonts w:ascii="Inter" w:hAnsi="Inter" w:cs="Segoe UI"/>
          <w:sz w:val="22"/>
        </w:rPr>
        <w:t>.</w:t>
      </w:r>
    </w:p>
    <w:p w14:paraId="7826CEED" w14:textId="77777777" w:rsidR="00AB5615" w:rsidRDefault="00AB5615" w:rsidP="00867E3D">
      <w:pPr>
        <w:pStyle w:val="paragraph"/>
        <w:shd w:val="clear" w:color="auto" w:fill="FFFFFF"/>
        <w:spacing w:before="0" w:beforeAutospacing="0" w:after="0" w:afterAutospacing="0"/>
        <w:contextualSpacing/>
        <w:jc w:val="both"/>
        <w:textAlignment w:val="baseline"/>
        <w:rPr>
          <w:rStyle w:val="normaltextrun"/>
          <w:rFonts w:ascii="Inter" w:hAnsi="Inter" w:cs="Segoe UI"/>
          <w:sz w:val="22"/>
          <w:szCs w:val="22"/>
        </w:rPr>
      </w:pPr>
    </w:p>
    <w:p w14:paraId="704524DC" w14:textId="3F510828" w:rsidR="00FF5D22" w:rsidRPr="001176EC" w:rsidRDefault="001176EC" w:rsidP="00FF5D22">
      <w:pPr>
        <w:pStyle w:val="paragraph"/>
        <w:shd w:val="clear" w:color="auto" w:fill="FFFFFF"/>
        <w:spacing w:before="0" w:beforeAutospacing="0" w:after="0" w:afterAutospacing="0"/>
        <w:jc w:val="both"/>
        <w:textAlignment w:val="baseline"/>
        <w:rPr>
          <w:rFonts w:ascii="Inter" w:hAnsi="Inter" w:cs="Segoe UI"/>
          <w:sz w:val="22"/>
          <w:szCs w:val="22"/>
        </w:rPr>
      </w:pPr>
      <w:r w:rsidRPr="001176EC">
        <w:rPr>
          <w:rFonts w:ascii="Inter" w:hAnsi="Inter" w:cs="Segoe UI"/>
          <w:sz w:val="22"/>
          <w:szCs w:val="22"/>
        </w:rPr>
        <w:t>The following represents the estimated cost to attend the conference (excluding applicable taxes, fees, foreign exchange fluctuations, and/or service charges):</w:t>
      </w:r>
    </w:p>
    <w:p w14:paraId="57198B58" w14:textId="13AC0A14" w:rsidR="00FF5D22" w:rsidRPr="007619FC" w:rsidRDefault="00FF5D22" w:rsidP="00797A06">
      <w:pPr>
        <w:pStyle w:val="paragraph"/>
        <w:numPr>
          <w:ilvl w:val="0"/>
          <w:numId w:val="12"/>
        </w:numPr>
        <w:shd w:val="clear" w:color="auto" w:fill="FFFFFF"/>
        <w:spacing w:before="0" w:beforeAutospacing="0" w:after="0" w:afterAutospacing="0"/>
        <w:jc w:val="both"/>
        <w:textAlignment w:val="baseline"/>
        <w:rPr>
          <w:rFonts w:ascii="Inter" w:hAnsi="Inter" w:cs="Segoe UI"/>
          <w:sz w:val="22"/>
          <w:szCs w:val="22"/>
        </w:rPr>
      </w:pPr>
      <w:r w:rsidRPr="007619FC">
        <w:rPr>
          <w:rStyle w:val="normaltextrun"/>
          <w:rFonts w:ascii="Inter" w:hAnsi="Inter" w:cs="Segoe UI"/>
          <w:b/>
          <w:bCs/>
          <w:color w:val="222222"/>
          <w:sz w:val="22"/>
          <w:szCs w:val="22"/>
        </w:rPr>
        <w:t>Registration Fee (Early Bird)</w:t>
      </w:r>
      <w:r w:rsidRPr="007619FC">
        <w:rPr>
          <w:rStyle w:val="normaltextrun"/>
          <w:rFonts w:ascii="Inter" w:hAnsi="Inter" w:cs="Segoe UI"/>
          <w:color w:val="222222"/>
          <w:sz w:val="22"/>
          <w:szCs w:val="22"/>
        </w:rPr>
        <w:t xml:space="preserve">: </w:t>
      </w:r>
      <w:r w:rsidR="007619FC">
        <w:rPr>
          <w:rStyle w:val="normaltextrun"/>
          <w:rFonts w:ascii="Inter" w:hAnsi="Inter" w:cs="Segoe UI"/>
          <w:color w:val="222222"/>
          <w:sz w:val="22"/>
          <w:szCs w:val="22"/>
        </w:rPr>
        <w:t>$700 USD</w:t>
      </w:r>
    </w:p>
    <w:p w14:paraId="63E56BB8" w14:textId="22ABEFD2" w:rsidR="007619FC" w:rsidRPr="007619FC" w:rsidRDefault="00FF5D22" w:rsidP="00797A06">
      <w:pPr>
        <w:pStyle w:val="paragraph"/>
        <w:numPr>
          <w:ilvl w:val="0"/>
          <w:numId w:val="12"/>
        </w:numPr>
        <w:shd w:val="clear" w:color="auto" w:fill="FFFFFF"/>
        <w:tabs>
          <w:tab w:val="clear" w:pos="720"/>
          <w:tab w:val="num" w:pos="0"/>
        </w:tabs>
        <w:spacing w:before="0" w:beforeAutospacing="0" w:after="0" w:afterAutospacing="0"/>
        <w:ind w:left="360" w:firstLine="0"/>
        <w:jc w:val="both"/>
        <w:textAlignment w:val="baseline"/>
        <w:rPr>
          <w:rStyle w:val="normaltextrun"/>
          <w:rFonts w:ascii="Inter" w:hAnsi="Inter" w:cs="Segoe UI"/>
          <w:sz w:val="22"/>
          <w:szCs w:val="22"/>
        </w:rPr>
      </w:pPr>
      <w:r w:rsidRPr="00FF5D22">
        <w:rPr>
          <w:rStyle w:val="normaltextrun"/>
          <w:rFonts w:ascii="Inter" w:hAnsi="Inter" w:cs="Segoe UI"/>
          <w:b/>
          <w:bCs/>
          <w:color w:val="222222"/>
          <w:sz w:val="22"/>
          <w:szCs w:val="22"/>
        </w:rPr>
        <w:t>Airfare</w:t>
      </w:r>
      <w:r w:rsidR="007619FC">
        <w:rPr>
          <w:rStyle w:val="normaltextrun"/>
          <w:rFonts w:ascii="Inter" w:hAnsi="Inter" w:cs="Segoe UI"/>
          <w:b/>
          <w:bCs/>
          <w:color w:val="222222"/>
          <w:sz w:val="22"/>
          <w:szCs w:val="22"/>
        </w:rPr>
        <w:t xml:space="preserve">: </w:t>
      </w:r>
      <w:r w:rsidR="007619FC" w:rsidRPr="00FF5D22">
        <w:rPr>
          <w:rStyle w:val="normaltextrun"/>
          <w:rFonts w:ascii="Inter" w:hAnsi="Inter" w:cs="Segoe UI"/>
          <w:color w:val="222222"/>
          <w:sz w:val="22"/>
          <w:szCs w:val="22"/>
        </w:rPr>
        <w:t>$</w:t>
      </w:r>
      <w:r w:rsidR="007619FC" w:rsidRPr="00FF5D22">
        <w:rPr>
          <w:rStyle w:val="normaltextrun"/>
          <w:rFonts w:ascii="Inter" w:hAnsi="Inter" w:cs="Segoe UI"/>
          <w:color w:val="222222"/>
          <w:sz w:val="22"/>
          <w:szCs w:val="22"/>
          <w:shd w:val="clear" w:color="auto" w:fill="FFFF00"/>
        </w:rPr>
        <w:t>[Insert]</w:t>
      </w:r>
    </w:p>
    <w:p w14:paraId="0A039E51" w14:textId="5AA76BF5" w:rsidR="00FF5D22" w:rsidRPr="00FF5D22" w:rsidRDefault="00FF5D22" w:rsidP="00797A06">
      <w:pPr>
        <w:pStyle w:val="paragraph"/>
        <w:numPr>
          <w:ilvl w:val="0"/>
          <w:numId w:val="12"/>
        </w:numPr>
        <w:shd w:val="clear" w:color="auto" w:fill="FFFFFF"/>
        <w:tabs>
          <w:tab w:val="clear" w:pos="720"/>
          <w:tab w:val="num" w:pos="0"/>
        </w:tabs>
        <w:spacing w:before="0" w:beforeAutospacing="0" w:after="0" w:afterAutospacing="0"/>
        <w:ind w:left="360" w:firstLine="0"/>
        <w:jc w:val="both"/>
        <w:textAlignment w:val="baseline"/>
        <w:rPr>
          <w:rFonts w:ascii="Inter" w:hAnsi="Inter" w:cs="Segoe UI"/>
          <w:sz w:val="22"/>
          <w:szCs w:val="22"/>
        </w:rPr>
      </w:pPr>
      <w:r w:rsidRPr="00FF5D22">
        <w:rPr>
          <w:rStyle w:val="normaltextrun"/>
          <w:rFonts w:ascii="Inter" w:hAnsi="Inter" w:cs="Segoe UI"/>
          <w:b/>
          <w:bCs/>
          <w:color w:val="222222"/>
          <w:sz w:val="22"/>
          <w:szCs w:val="22"/>
        </w:rPr>
        <w:t>Rental Vehicle Including Gas</w:t>
      </w:r>
      <w:r w:rsidRPr="00FF5D22">
        <w:rPr>
          <w:rStyle w:val="normaltextrun"/>
          <w:rFonts w:ascii="Inter" w:hAnsi="Inter" w:cs="Segoe UI"/>
          <w:color w:val="222222"/>
          <w:sz w:val="22"/>
          <w:szCs w:val="22"/>
        </w:rPr>
        <w:t>: $</w:t>
      </w:r>
      <w:r w:rsidRPr="00FF5D22">
        <w:rPr>
          <w:rStyle w:val="normaltextrun"/>
          <w:rFonts w:ascii="Inter" w:hAnsi="Inter" w:cs="Segoe UI"/>
          <w:color w:val="222222"/>
          <w:sz w:val="22"/>
          <w:szCs w:val="22"/>
          <w:shd w:val="clear" w:color="auto" w:fill="FFFF00"/>
        </w:rPr>
        <w:t>[Insert]</w:t>
      </w:r>
    </w:p>
    <w:p w14:paraId="47DD39C1" w14:textId="61E7384D" w:rsidR="00FF5D22" w:rsidRPr="00FF5D22" w:rsidRDefault="00FF5D22" w:rsidP="00797A06">
      <w:pPr>
        <w:pStyle w:val="paragraph"/>
        <w:numPr>
          <w:ilvl w:val="0"/>
          <w:numId w:val="13"/>
        </w:numPr>
        <w:shd w:val="clear" w:color="auto" w:fill="FFFFFF"/>
        <w:tabs>
          <w:tab w:val="clear" w:pos="720"/>
          <w:tab w:val="num" w:pos="0"/>
        </w:tabs>
        <w:spacing w:before="0" w:beforeAutospacing="0" w:after="0" w:afterAutospacing="0"/>
        <w:ind w:left="360" w:firstLine="0"/>
        <w:jc w:val="both"/>
        <w:textAlignment w:val="baseline"/>
        <w:rPr>
          <w:rFonts w:ascii="Inter" w:hAnsi="Inter" w:cs="Segoe UI"/>
          <w:sz w:val="22"/>
          <w:szCs w:val="22"/>
        </w:rPr>
      </w:pPr>
      <w:r w:rsidRPr="00FF5D22">
        <w:rPr>
          <w:rStyle w:val="normaltextrun"/>
          <w:rFonts w:ascii="Inter" w:hAnsi="Inter" w:cs="Segoe UI"/>
          <w:b/>
          <w:bCs/>
          <w:color w:val="222222"/>
          <w:sz w:val="22"/>
          <w:szCs w:val="22"/>
        </w:rPr>
        <w:t>Hotel ($</w:t>
      </w:r>
      <w:r w:rsidR="00797A06">
        <w:rPr>
          <w:rStyle w:val="normaltextrun"/>
          <w:rFonts w:ascii="Inter" w:hAnsi="Inter" w:cs="Segoe UI"/>
          <w:b/>
          <w:bCs/>
          <w:color w:val="222222"/>
          <w:sz w:val="22"/>
          <w:szCs w:val="22"/>
        </w:rPr>
        <w:t>414</w:t>
      </w:r>
      <w:r w:rsidRPr="00FF5D22">
        <w:rPr>
          <w:rStyle w:val="normaltextrun"/>
          <w:rFonts w:ascii="Inter" w:hAnsi="Inter" w:cs="Segoe UI"/>
          <w:b/>
          <w:bCs/>
          <w:color w:val="222222"/>
          <w:sz w:val="22"/>
          <w:szCs w:val="22"/>
        </w:rPr>
        <w:t xml:space="preserve"> </w:t>
      </w:r>
      <w:r w:rsidR="00797A06">
        <w:rPr>
          <w:rStyle w:val="normaltextrun"/>
          <w:rFonts w:ascii="Inter" w:hAnsi="Inter" w:cs="Segoe UI"/>
          <w:b/>
          <w:bCs/>
          <w:color w:val="222222"/>
          <w:sz w:val="22"/>
          <w:szCs w:val="22"/>
        </w:rPr>
        <w:t>CA</w:t>
      </w:r>
      <w:r w:rsidRPr="00FF5D22">
        <w:rPr>
          <w:rStyle w:val="normaltextrun"/>
          <w:rFonts w:ascii="Inter" w:hAnsi="Inter" w:cs="Segoe UI"/>
          <w:b/>
          <w:bCs/>
          <w:color w:val="222222"/>
          <w:sz w:val="22"/>
          <w:szCs w:val="22"/>
        </w:rPr>
        <w:t>D per night)</w:t>
      </w:r>
      <w:r w:rsidRPr="00FF5D22">
        <w:rPr>
          <w:rStyle w:val="normaltextrun"/>
          <w:rFonts w:ascii="Inter" w:hAnsi="Inter" w:cs="Segoe UI"/>
          <w:color w:val="222222"/>
          <w:sz w:val="22"/>
          <w:szCs w:val="22"/>
        </w:rPr>
        <w:t>: $</w:t>
      </w:r>
      <w:r w:rsidRPr="00FF5D22">
        <w:rPr>
          <w:rStyle w:val="normaltextrun"/>
          <w:rFonts w:ascii="Inter" w:hAnsi="Inter" w:cs="Segoe UI"/>
          <w:color w:val="222222"/>
          <w:sz w:val="22"/>
          <w:szCs w:val="22"/>
          <w:shd w:val="clear" w:color="auto" w:fill="FFFF00"/>
        </w:rPr>
        <w:t>[Insert]</w:t>
      </w:r>
    </w:p>
    <w:p w14:paraId="0CFD8106" w14:textId="7E67C8C5" w:rsidR="00FF5D22" w:rsidRPr="005872D6" w:rsidRDefault="00FF5D22" w:rsidP="00797A06">
      <w:pPr>
        <w:pStyle w:val="paragraph"/>
        <w:numPr>
          <w:ilvl w:val="0"/>
          <w:numId w:val="14"/>
        </w:numPr>
        <w:shd w:val="clear" w:color="auto" w:fill="FFFFFF"/>
        <w:tabs>
          <w:tab w:val="clear" w:pos="720"/>
          <w:tab w:val="num" w:pos="0"/>
        </w:tabs>
        <w:spacing w:before="0" w:beforeAutospacing="0" w:after="0" w:afterAutospacing="0"/>
        <w:ind w:left="360" w:firstLine="0"/>
        <w:jc w:val="both"/>
        <w:textAlignment w:val="baseline"/>
        <w:rPr>
          <w:rStyle w:val="normaltextrun"/>
          <w:rFonts w:ascii="Inter" w:hAnsi="Inter" w:cs="Segoe UI"/>
          <w:sz w:val="22"/>
          <w:szCs w:val="22"/>
        </w:rPr>
      </w:pPr>
      <w:r w:rsidRPr="00FF5D22">
        <w:rPr>
          <w:rStyle w:val="normaltextrun"/>
          <w:rFonts w:ascii="Inter" w:hAnsi="Inter" w:cs="Segoe UI"/>
          <w:b/>
          <w:bCs/>
          <w:color w:val="222222"/>
          <w:sz w:val="22"/>
          <w:szCs w:val="22"/>
        </w:rPr>
        <w:t>Meals</w:t>
      </w:r>
      <w:r w:rsidRPr="00FF5D22">
        <w:rPr>
          <w:rStyle w:val="normaltextrun"/>
          <w:rFonts w:ascii="Inter" w:hAnsi="Inter" w:cs="Segoe UI"/>
          <w:color w:val="222222"/>
          <w:sz w:val="22"/>
          <w:szCs w:val="22"/>
        </w:rPr>
        <w:t>: $</w:t>
      </w:r>
      <w:r w:rsidRPr="00FF5D22">
        <w:rPr>
          <w:rStyle w:val="normaltextrun"/>
          <w:rFonts w:ascii="Inter" w:hAnsi="Inter" w:cs="Segoe UI"/>
          <w:color w:val="222222"/>
          <w:sz w:val="22"/>
          <w:szCs w:val="22"/>
          <w:shd w:val="clear" w:color="auto" w:fill="FFFF00"/>
        </w:rPr>
        <w:t>[Insert]</w:t>
      </w:r>
    </w:p>
    <w:p w14:paraId="5AA7D3D2" w14:textId="02C0AFA5" w:rsidR="005872D6" w:rsidRPr="00FF5D22" w:rsidRDefault="005872D6" w:rsidP="00797A06">
      <w:pPr>
        <w:pStyle w:val="paragraph"/>
        <w:numPr>
          <w:ilvl w:val="0"/>
          <w:numId w:val="14"/>
        </w:numPr>
        <w:shd w:val="clear" w:color="auto" w:fill="FFFFFF"/>
        <w:tabs>
          <w:tab w:val="clear" w:pos="720"/>
          <w:tab w:val="num" w:pos="0"/>
        </w:tabs>
        <w:spacing w:before="0" w:beforeAutospacing="0" w:after="0" w:afterAutospacing="0"/>
        <w:ind w:left="360" w:firstLine="0"/>
        <w:jc w:val="both"/>
        <w:textAlignment w:val="baseline"/>
        <w:rPr>
          <w:rFonts w:ascii="Inter" w:hAnsi="Inter" w:cs="Segoe UI"/>
          <w:sz w:val="22"/>
          <w:szCs w:val="22"/>
        </w:rPr>
      </w:pPr>
      <w:r>
        <w:rPr>
          <w:rStyle w:val="normaltextrun"/>
          <w:rFonts w:ascii="Inter" w:hAnsi="Inter" w:cs="Segoe UI"/>
          <w:b/>
          <w:bCs/>
          <w:color w:val="222222"/>
          <w:sz w:val="22"/>
          <w:szCs w:val="22"/>
        </w:rPr>
        <w:t xml:space="preserve">Other Travel </w:t>
      </w:r>
      <w:r w:rsidR="00996598">
        <w:rPr>
          <w:rStyle w:val="normaltextrun"/>
          <w:rFonts w:ascii="Inter" w:hAnsi="Inter" w:cs="Segoe UI"/>
          <w:b/>
          <w:bCs/>
          <w:color w:val="222222"/>
          <w:sz w:val="22"/>
          <w:szCs w:val="22"/>
        </w:rPr>
        <w:t>Expenses</w:t>
      </w:r>
      <w:r w:rsidR="00996598" w:rsidRPr="005872D6">
        <w:t>:</w:t>
      </w:r>
      <w:r w:rsidR="00996598" w:rsidRPr="00FF5D22">
        <w:rPr>
          <w:rStyle w:val="normaltextrun"/>
          <w:rFonts w:ascii="Inter" w:hAnsi="Inter" w:cs="Segoe UI"/>
          <w:color w:val="222222"/>
          <w:sz w:val="22"/>
          <w:szCs w:val="22"/>
        </w:rPr>
        <w:t xml:space="preserve"> $</w:t>
      </w:r>
      <w:r w:rsidRPr="00FF5D22">
        <w:rPr>
          <w:rStyle w:val="normaltextrun"/>
          <w:rFonts w:ascii="Inter" w:hAnsi="Inter" w:cs="Segoe UI"/>
          <w:color w:val="222222"/>
          <w:sz w:val="22"/>
          <w:szCs w:val="22"/>
          <w:shd w:val="clear" w:color="auto" w:fill="FFFF00"/>
        </w:rPr>
        <w:t>[Insert]</w:t>
      </w:r>
    </w:p>
    <w:p w14:paraId="744B89D6" w14:textId="0AB07A7F" w:rsidR="00FF5D22" w:rsidRPr="00FF5D22" w:rsidRDefault="00FF5D22" w:rsidP="00797A06">
      <w:pPr>
        <w:pStyle w:val="paragraph"/>
        <w:numPr>
          <w:ilvl w:val="0"/>
          <w:numId w:val="15"/>
        </w:numPr>
        <w:shd w:val="clear" w:color="auto" w:fill="FFFFFF"/>
        <w:tabs>
          <w:tab w:val="clear" w:pos="720"/>
          <w:tab w:val="num" w:pos="0"/>
        </w:tabs>
        <w:spacing w:before="0" w:beforeAutospacing="0" w:after="0" w:afterAutospacing="0"/>
        <w:ind w:left="360" w:firstLine="0"/>
        <w:jc w:val="both"/>
        <w:textAlignment w:val="baseline"/>
        <w:rPr>
          <w:rFonts w:ascii="Inter" w:hAnsi="Inter" w:cs="Segoe UI"/>
          <w:sz w:val="22"/>
          <w:szCs w:val="22"/>
        </w:rPr>
      </w:pPr>
      <w:r w:rsidRPr="00FF5D22">
        <w:rPr>
          <w:rStyle w:val="normaltextrun"/>
          <w:rFonts w:ascii="Inter" w:hAnsi="Inter" w:cs="Segoe UI"/>
          <w:b/>
          <w:bCs/>
          <w:color w:val="222222"/>
          <w:sz w:val="22"/>
          <w:szCs w:val="22"/>
        </w:rPr>
        <w:t>Total</w:t>
      </w:r>
      <w:r w:rsidR="007619FC">
        <w:rPr>
          <w:rStyle w:val="normaltextrun"/>
          <w:rFonts w:ascii="Inter" w:hAnsi="Inter" w:cs="Segoe UI"/>
          <w:b/>
          <w:bCs/>
          <w:color w:val="222222"/>
          <w:sz w:val="22"/>
          <w:szCs w:val="22"/>
        </w:rPr>
        <w:t xml:space="preserve"> Estimated Cost</w:t>
      </w:r>
      <w:r w:rsidRPr="00FF5D22">
        <w:rPr>
          <w:rStyle w:val="normaltextrun"/>
          <w:rFonts w:ascii="Inter" w:hAnsi="Inter" w:cs="Segoe UI"/>
          <w:color w:val="222222"/>
          <w:sz w:val="22"/>
          <w:szCs w:val="22"/>
        </w:rPr>
        <w:t>: $</w:t>
      </w:r>
      <w:r w:rsidRPr="00FF5D22">
        <w:rPr>
          <w:rStyle w:val="normaltextrun"/>
          <w:rFonts w:ascii="Inter" w:hAnsi="Inter" w:cs="Segoe UI"/>
          <w:color w:val="222222"/>
          <w:sz w:val="22"/>
          <w:szCs w:val="22"/>
          <w:shd w:val="clear" w:color="auto" w:fill="FFFF00"/>
        </w:rPr>
        <w:t>[Insert]</w:t>
      </w:r>
    </w:p>
    <w:p w14:paraId="7170A2F0" w14:textId="179237D6"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color w:val="222222"/>
          <w:sz w:val="22"/>
          <w:szCs w:val="22"/>
          <w:shd w:val="clear" w:color="auto" w:fill="00FF00"/>
        </w:rPr>
        <w:t>[NOTE –</w:t>
      </w:r>
      <w:r w:rsidR="006255FA">
        <w:rPr>
          <w:rStyle w:val="normaltextrun"/>
          <w:rFonts w:ascii="Inter" w:hAnsi="Inter" w:cs="Segoe UI"/>
          <w:color w:val="222222"/>
          <w:sz w:val="22"/>
          <w:szCs w:val="22"/>
          <w:shd w:val="clear" w:color="auto" w:fill="00FF00"/>
        </w:rPr>
        <w:t xml:space="preserve"> </w:t>
      </w:r>
      <w:r w:rsidR="007619FC" w:rsidRPr="007619FC">
        <w:rPr>
          <w:rStyle w:val="normaltextrun"/>
          <w:rFonts w:ascii="Inter" w:hAnsi="Inter" w:cs="Segoe UI"/>
          <w:color w:val="222222"/>
          <w:sz w:val="22"/>
          <w:szCs w:val="22"/>
          <w:shd w:val="clear" w:color="auto" w:fill="00FF00"/>
        </w:rPr>
        <w:t>Costs should be converted to the appropriate local currency and adjusted based on company travel policies.</w:t>
      </w:r>
      <w:r w:rsidRPr="00FF5D22">
        <w:rPr>
          <w:rStyle w:val="normaltextrun"/>
          <w:rFonts w:ascii="Inter" w:hAnsi="Inter" w:cs="Segoe UI"/>
          <w:color w:val="222222"/>
          <w:sz w:val="22"/>
          <w:szCs w:val="22"/>
          <w:shd w:val="clear" w:color="auto" w:fill="00FF00"/>
        </w:rPr>
        <w:t>]</w:t>
      </w:r>
    </w:p>
    <w:p w14:paraId="0927C089" w14:textId="090C3CF9"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2D6D76BC" w14:textId="1A8D0B4B" w:rsidR="00FF5D22" w:rsidRDefault="00044AC4" w:rsidP="00FF5D22">
      <w:pPr>
        <w:pStyle w:val="paragraph"/>
        <w:shd w:val="clear" w:color="auto" w:fill="FFFFFF"/>
        <w:spacing w:before="0" w:beforeAutospacing="0" w:after="0" w:afterAutospacing="0"/>
        <w:jc w:val="both"/>
        <w:textAlignment w:val="baseline"/>
        <w:rPr>
          <w:rStyle w:val="normaltextrun"/>
          <w:rFonts w:ascii="Inter" w:hAnsi="Inter" w:cs="Segoe UI"/>
          <w:color w:val="222222"/>
          <w:sz w:val="22"/>
          <w:szCs w:val="22"/>
        </w:rPr>
      </w:pPr>
      <w:r w:rsidRPr="00044AC4">
        <w:rPr>
          <w:rStyle w:val="normaltextrun"/>
          <w:rFonts w:ascii="Inter" w:hAnsi="Inter" w:cs="Segoe UI"/>
          <w:color w:val="222222"/>
          <w:sz w:val="22"/>
          <w:szCs w:val="22"/>
        </w:rPr>
        <w:t>Thank you for considering my request. I believe attendance at the 2027 NAYGN Continental Conference will provide valuable opportunities to develop professionally, expand industry knowledge, strengthen leadership capabilities, build strategic relationships across North America, and bring back insights that support our organization's continued success and commitment to the future of nuclear energy.</w:t>
      </w:r>
    </w:p>
    <w:p w14:paraId="765DA5AF" w14:textId="77777777" w:rsidR="00044AC4" w:rsidRPr="00FF5D22" w:rsidRDefault="00044AC4"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5B70C8B6" w14:textId="4F9DC4D7"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color w:val="222222"/>
          <w:sz w:val="22"/>
          <w:szCs w:val="22"/>
        </w:rPr>
        <w:t>Best regards,</w:t>
      </w:r>
    </w:p>
    <w:p w14:paraId="10D0D3B9" w14:textId="729558AC"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p>
    <w:p w14:paraId="36571F5F" w14:textId="6677C641" w:rsidR="00FF5D22" w:rsidRPr="00FF5D22" w:rsidRDefault="00FF5D22" w:rsidP="00FF5D22">
      <w:pPr>
        <w:pStyle w:val="paragraph"/>
        <w:shd w:val="clear" w:color="auto" w:fill="FFFFFF"/>
        <w:spacing w:before="0" w:beforeAutospacing="0" w:after="0" w:afterAutospacing="0"/>
        <w:jc w:val="both"/>
        <w:textAlignment w:val="baseline"/>
        <w:rPr>
          <w:rFonts w:ascii="Inter" w:hAnsi="Inter" w:cs="Segoe UI"/>
          <w:sz w:val="18"/>
          <w:szCs w:val="18"/>
        </w:rPr>
      </w:pPr>
      <w:r w:rsidRPr="00FF5D22">
        <w:rPr>
          <w:rStyle w:val="normaltextrun"/>
          <w:rFonts w:ascii="Inter" w:hAnsi="Inter" w:cs="Segoe UI"/>
          <w:sz w:val="22"/>
          <w:szCs w:val="22"/>
          <w:shd w:val="clear" w:color="auto" w:fill="FFFF00"/>
        </w:rPr>
        <w:t>[SIGNATURE]</w:t>
      </w:r>
    </w:p>
    <w:p w14:paraId="475B5E12" w14:textId="1BFD8A8D" w:rsidR="00FF5D22" w:rsidRPr="00FF5D22" w:rsidRDefault="00FF5D22" w:rsidP="00FF5D22">
      <w:pPr>
        <w:pStyle w:val="paragraph"/>
        <w:spacing w:before="0" w:beforeAutospacing="0" w:after="0" w:afterAutospacing="0"/>
        <w:textAlignment w:val="baseline"/>
        <w:rPr>
          <w:rFonts w:ascii="Inter" w:hAnsi="Inter" w:cs="Segoe UI"/>
          <w:sz w:val="18"/>
          <w:szCs w:val="18"/>
        </w:rPr>
      </w:pPr>
      <w:r w:rsidRPr="00FF5D22">
        <w:rPr>
          <w:rStyle w:val="normaltextrun"/>
          <w:rFonts w:ascii="Inter" w:hAnsi="Inter" w:cs="Segoe UI"/>
          <w:color w:val="000000"/>
          <w:sz w:val="22"/>
          <w:szCs w:val="22"/>
        </w:rPr>
        <w:t>[</w:t>
      </w:r>
      <w:r w:rsidRPr="00FF5D22">
        <w:rPr>
          <w:rStyle w:val="normaltextrun"/>
          <w:rFonts w:ascii="Inter" w:hAnsi="Inter" w:cs="Segoe UI"/>
          <w:color w:val="000000"/>
          <w:sz w:val="22"/>
          <w:szCs w:val="22"/>
          <w:shd w:val="clear" w:color="auto" w:fill="FFFF00"/>
        </w:rPr>
        <w:t>NAME</w:t>
      </w:r>
      <w:r w:rsidRPr="00FF5D22">
        <w:rPr>
          <w:rStyle w:val="normaltextrun"/>
          <w:rFonts w:ascii="Inter" w:hAnsi="Inter" w:cs="Segoe UI"/>
          <w:color w:val="000000"/>
          <w:sz w:val="22"/>
          <w:szCs w:val="22"/>
        </w:rPr>
        <w:t>]</w:t>
      </w:r>
    </w:p>
    <w:p w14:paraId="3EA2AE6A" w14:textId="0209EE14" w:rsidR="00FF5D22" w:rsidRDefault="00FF5D22">
      <w:pPr>
        <w:spacing w:after="160" w:line="259" w:lineRule="auto"/>
        <w:rPr>
          <w:rStyle w:val="normaltextrun"/>
          <w:rFonts w:eastAsia="Times New Roman" w:cs="Segoe UI"/>
          <w:b/>
          <w:bCs/>
          <w:i/>
          <w:iCs/>
          <w:kern w:val="0"/>
          <w:sz w:val="22"/>
          <w14:ligatures w14:val="none"/>
        </w:rPr>
      </w:pPr>
      <w:r>
        <w:rPr>
          <w:rStyle w:val="normaltextrun"/>
          <w:rFonts w:cs="Segoe UI"/>
          <w:b/>
          <w:bCs/>
          <w:i/>
          <w:iCs/>
          <w:sz w:val="22"/>
        </w:rPr>
        <w:br w:type="page"/>
      </w:r>
    </w:p>
    <w:p w14:paraId="51FF3960" w14:textId="77777777" w:rsidR="00FF5D22" w:rsidRDefault="00FF5D22" w:rsidP="00FF5D22">
      <w:pPr>
        <w:pStyle w:val="paragraph"/>
        <w:spacing w:before="0" w:beforeAutospacing="0" w:after="0" w:afterAutospacing="0"/>
        <w:jc w:val="both"/>
        <w:textAlignment w:val="baseline"/>
        <w:rPr>
          <w:rStyle w:val="normaltextrun"/>
          <w:rFonts w:ascii="Inter" w:hAnsi="Inter" w:cs="Segoe UI"/>
          <w:b/>
          <w:bCs/>
          <w:i/>
          <w:iCs/>
          <w:sz w:val="22"/>
          <w:szCs w:val="22"/>
        </w:rPr>
      </w:pPr>
    </w:p>
    <w:p w14:paraId="1734BB39" w14:textId="3F140DE3" w:rsidR="00FF5D22" w:rsidRDefault="00FF5D22" w:rsidP="00FF5D22">
      <w:pPr>
        <w:pStyle w:val="paragraph"/>
        <w:spacing w:before="0" w:beforeAutospacing="0" w:after="0" w:afterAutospacing="0"/>
        <w:jc w:val="both"/>
        <w:textAlignment w:val="baseline"/>
        <w:rPr>
          <w:rStyle w:val="normaltextrun"/>
          <w:rFonts w:ascii="Inter" w:hAnsi="Inter" w:cs="Segoe UI"/>
          <w:b/>
          <w:bCs/>
          <w:i/>
          <w:iCs/>
          <w:sz w:val="22"/>
          <w:szCs w:val="22"/>
        </w:rPr>
      </w:pPr>
      <w:r w:rsidRPr="00FF5D22">
        <w:rPr>
          <w:rStyle w:val="normaltextrun"/>
          <w:rFonts w:ascii="Inter" w:hAnsi="Inter" w:cs="Segoe UI"/>
          <w:b/>
          <w:bCs/>
          <w:i/>
          <w:iCs/>
          <w:sz w:val="22"/>
          <w:szCs w:val="22"/>
        </w:rPr>
        <w:t>NAYGN 2027 Continental Conference Sessions</w:t>
      </w:r>
    </w:p>
    <w:p w14:paraId="6D737C9E" w14:textId="77777777" w:rsidR="00437900" w:rsidRPr="00FF5D22" w:rsidRDefault="00437900" w:rsidP="00FF5D22">
      <w:pPr>
        <w:pStyle w:val="paragraph"/>
        <w:spacing w:before="0" w:beforeAutospacing="0" w:after="0" w:afterAutospacing="0"/>
        <w:jc w:val="both"/>
        <w:textAlignment w:val="baseline"/>
        <w:rPr>
          <w:rFonts w:ascii="Inter" w:hAnsi="Inter" w:cs="Segoe UI"/>
          <w:sz w:val="18"/>
          <w:szCs w:val="18"/>
        </w:rPr>
      </w:pPr>
    </w:p>
    <w:p w14:paraId="5CFF35A6" w14:textId="18184D0D" w:rsidR="00FF5D22" w:rsidRPr="00FF5D22" w:rsidRDefault="00FF5D22" w:rsidP="00FF5D22">
      <w:pPr>
        <w:pStyle w:val="paragraph"/>
        <w:spacing w:before="0" w:beforeAutospacing="0" w:after="0" w:afterAutospacing="0"/>
        <w:textAlignment w:val="baseline"/>
        <w:rPr>
          <w:rFonts w:ascii="Inter" w:hAnsi="Inter" w:cs="Segoe UI"/>
          <w:sz w:val="18"/>
          <w:szCs w:val="18"/>
        </w:rPr>
      </w:pPr>
      <w:r w:rsidRPr="00FF5D22">
        <w:rPr>
          <w:rStyle w:val="normaltextrun"/>
          <w:rFonts w:ascii="Inter" w:hAnsi="Inter" w:cs="Segoe UI"/>
          <w:sz w:val="22"/>
          <w:szCs w:val="22"/>
        </w:rPr>
        <w:t>Keynote Speakers</w:t>
      </w:r>
      <w:r w:rsidR="00437900">
        <w:rPr>
          <w:rStyle w:val="normaltextrun"/>
          <w:rFonts w:ascii="Inter" w:hAnsi="Inter" w:cs="Segoe UI"/>
          <w:sz w:val="22"/>
          <w:szCs w:val="22"/>
        </w:rPr>
        <w:t xml:space="preserve"> and Plenary Panel</w:t>
      </w:r>
      <w:r w:rsidRPr="00FF5D22">
        <w:rPr>
          <w:rStyle w:val="normaltextrun"/>
          <w:rFonts w:ascii="Inter" w:hAnsi="Inter" w:cs="Segoe UI"/>
          <w:sz w:val="22"/>
          <w:szCs w:val="22"/>
        </w:rPr>
        <w:t>: TBD</w:t>
      </w:r>
    </w:p>
    <w:p w14:paraId="45BA0722" w14:textId="1187090A" w:rsidR="00FF5D22" w:rsidRPr="00FF5D22" w:rsidRDefault="00FF5D22" w:rsidP="00FF5D22">
      <w:pPr>
        <w:pStyle w:val="paragraph"/>
        <w:spacing w:before="0" w:beforeAutospacing="0" w:after="0" w:afterAutospacing="0"/>
        <w:textAlignment w:val="baseline"/>
        <w:rPr>
          <w:rFonts w:ascii="Inter" w:hAnsi="Inter" w:cs="Segoe UI"/>
          <w:sz w:val="18"/>
          <w:szCs w:val="18"/>
        </w:rPr>
      </w:pPr>
    </w:p>
    <w:p w14:paraId="0CB0776D" w14:textId="04728F57" w:rsidR="00FF5D22" w:rsidRPr="00FF5D22" w:rsidRDefault="00FF5D22" w:rsidP="00FF5D22">
      <w:pPr>
        <w:pStyle w:val="paragraph"/>
        <w:spacing w:before="0" w:beforeAutospacing="0" w:after="0" w:afterAutospacing="0"/>
        <w:textAlignment w:val="baseline"/>
        <w:rPr>
          <w:rFonts w:ascii="Inter" w:hAnsi="Inter" w:cs="Segoe UI"/>
          <w:sz w:val="18"/>
          <w:szCs w:val="18"/>
        </w:rPr>
      </w:pPr>
      <w:r w:rsidRPr="00FF5D22">
        <w:rPr>
          <w:rStyle w:val="normaltextrun"/>
          <w:rFonts w:ascii="Inter" w:hAnsi="Inter" w:cs="Segoe UI"/>
          <w:sz w:val="22"/>
          <w:szCs w:val="22"/>
        </w:rPr>
        <w:t>Breakout Sessions:</w:t>
      </w:r>
    </w:p>
    <w:p w14:paraId="4B1E2628" w14:textId="63E4CEEE" w:rsidR="00FF5D22" w:rsidRDefault="00A367F3" w:rsidP="00A367F3">
      <w:pPr>
        <w:pStyle w:val="paragraph"/>
        <w:numPr>
          <w:ilvl w:val="0"/>
          <w:numId w:val="38"/>
        </w:numPr>
        <w:spacing w:before="0" w:beforeAutospacing="0" w:after="0" w:afterAutospacing="0"/>
        <w:textAlignment w:val="baseline"/>
        <w:rPr>
          <w:rFonts w:ascii="Inter" w:hAnsi="Inter" w:cs="Segoe UI"/>
          <w:sz w:val="22"/>
          <w:szCs w:val="22"/>
        </w:rPr>
      </w:pPr>
      <w:r w:rsidRPr="00A367F3">
        <w:rPr>
          <w:rFonts w:ascii="Inter" w:hAnsi="Inter" w:cs="Segoe UI"/>
          <w:sz w:val="22"/>
          <w:szCs w:val="22"/>
        </w:rPr>
        <w:t xml:space="preserve">Building </w:t>
      </w:r>
      <w:proofErr w:type="spellStart"/>
      <w:r w:rsidRPr="00A367F3">
        <w:rPr>
          <w:rFonts w:ascii="Inter" w:hAnsi="Inter" w:cs="Segoe UI"/>
          <w:sz w:val="22"/>
          <w:szCs w:val="22"/>
        </w:rPr>
        <w:t>Nuclear's</w:t>
      </w:r>
      <w:proofErr w:type="spellEnd"/>
      <w:r w:rsidRPr="00A367F3">
        <w:rPr>
          <w:rFonts w:ascii="Inter" w:hAnsi="Inter" w:cs="Segoe UI"/>
          <w:sz w:val="22"/>
          <w:szCs w:val="22"/>
        </w:rPr>
        <w:t xml:space="preserve"> Next Chapter: SMRs from Concept to Construction</w:t>
      </w:r>
    </w:p>
    <w:p w14:paraId="4105745A" w14:textId="7C66307B" w:rsidR="00A367F3" w:rsidRDefault="00A367F3" w:rsidP="00A367F3">
      <w:pPr>
        <w:pStyle w:val="paragraph"/>
        <w:numPr>
          <w:ilvl w:val="0"/>
          <w:numId w:val="38"/>
        </w:numPr>
        <w:spacing w:before="0" w:beforeAutospacing="0" w:after="0" w:afterAutospacing="0"/>
        <w:textAlignment w:val="baseline"/>
        <w:rPr>
          <w:rFonts w:ascii="Inter" w:hAnsi="Inter" w:cs="Segoe UI"/>
          <w:sz w:val="22"/>
          <w:szCs w:val="22"/>
        </w:rPr>
      </w:pPr>
      <w:r w:rsidRPr="00A367F3">
        <w:rPr>
          <w:rFonts w:ascii="Inter" w:hAnsi="Inter" w:cs="Segoe UI"/>
          <w:sz w:val="22"/>
          <w:szCs w:val="22"/>
        </w:rPr>
        <w:t>Empowered Connections: Speed Networking with Nuclear Leaders</w:t>
      </w:r>
    </w:p>
    <w:p w14:paraId="0C99A7CD" w14:textId="7B275D76" w:rsidR="00A367F3" w:rsidRDefault="00B735C1" w:rsidP="00A367F3">
      <w:pPr>
        <w:pStyle w:val="paragraph"/>
        <w:numPr>
          <w:ilvl w:val="0"/>
          <w:numId w:val="38"/>
        </w:numPr>
        <w:spacing w:before="0" w:beforeAutospacing="0" w:after="0" w:afterAutospacing="0"/>
        <w:textAlignment w:val="baseline"/>
        <w:rPr>
          <w:rFonts w:ascii="Inter" w:hAnsi="Inter" w:cs="Segoe UI"/>
          <w:sz w:val="22"/>
          <w:szCs w:val="22"/>
        </w:rPr>
      </w:pPr>
      <w:r w:rsidRPr="00B735C1">
        <w:rPr>
          <w:rFonts w:ascii="Inter" w:hAnsi="Inter" w:cs="Segoe UI"/>
          <w:sz w:val="22"/>
          <w:szCs w:val="22"/>
        </w:rPr>
        <w:t xml:space="preserve">Building </w:t>
      </w:r>
      <w:proofErr w:type="spellStart"/>
      <w:r w:rsidRPr="00B735C1">
        <w:rPr>
          <w:rFonts w:ascii="Inter" w:hAnsi="Inter" w:cs="Segoe UI"/>
          <w:sz w:val="22"/>
          <w:szCs w:val="22"/>
        </w:rPr>
        <w:t>Nuclear's</w:t>
      </w:r>
      <w:proofErr w:type="spellEnd"/>
      <w:r w:rsidRPr="00B735C1">
        <w:rPr>
          <w:rFonts w:ascii="Inter" w:hAnsi="Inter" w:cs="Segoe UI"/>
          <w:sz w:val="22"/>
          <w:szCs w:val="22"/>
        </w:rPr>
        <w:t xml:space="preserve"> Future: Lessons from Plant Restarts, Uprates, and Refurbishments</w:t>
      </w:r>
    </w:p>
    <w:p w14:paraId="3F1F085C" w14:textId="77777777" w:rsidR="007275A4" w:rsidRDefault="00812272" w:rsidP="00FF5D22">
      <w:pPr>
        <w:pStyle w:val="paragraph"/>
        <w:numPr>
          <w:ilvl w:val="0"/>
          <w:numId w:val="38"/>
        </w:numPr>
        <w:spacing w:before="0" w:beforeAutospacing="0" w:after="0" w:afterAutospacing="0"/>
        <w:textAlignment w:val="baseline"/>
        <w:rPr>
          <w:rFonts w:ascii="Inter" w:hAnsi="Inter" w:cs="Segoe UI"/>
          <w:sz w:val="22"/>
          <w:szCs w:val="22"/>
        </w:rPr>
      </w:pPr>
      <w:r w:rsidRPr="00812272">
        <w:rPr>
          <w:rFonts w:ascii="Inter" w:hAnsi="Inter" w:cs="Segoe UI"/>
          <w:sz w:val="22"/>
          <w:szCs w:val="22"/>
        </w:rPr>
        <w:t xml:space="preserve">Fueling </w:t>
      </w:r>
      <w:proofErr w:type="spellStart"/>
      <w:r w:rsidRPr="00812272">
        <w:rPr>
          <w:rFonts w:ascii="Inter" w:hAnsi="Inter" w:cs="Segoe UI"/>
          <w:sz w:val="22"/>
          <w:szCs w:val="22"/>
        </w:rPr>
        <w:t>Nuclear's</w:t>
      </w:r>
      <w:proofErr w:type="spellEnd"/>
      <w:r w:rsidRPr="00812272">
        <w:rPr>
          <w:rFonts w:ascii="Inter" w:hAnsi="Inter" w:cs="Segoe UI"/>
          <w:sz w:val="22"/>
          <w:szCs w:val="22"/>
        </w:rPr>
        <w:t xml:space="preserve"> Future: Innovations Shaping the Next Generation of Nuclear Fuel</w:t>
      </w:r>
    </w:p>
    <w:p w14:paraId="61F2A6A7" w14:textId="434EBFC0" w:rsidR="007275A4" w:rsidRDefault="007275A4" w:rsidP="00FF5D22">
      <w:pPr>
        <w:pStyle w:val="paragraph"/>
        <w:numPr>
          <w:ilvl w:val="0"/>
          <w:numId w:val="38"/>
        </w:numPr>
        <w:spacing w:before="0" w:beforeAutospacing="0" w:after="0" w:afterAutospacing="0"/>
        <w:textAlignment w:val="baseline"/>
        <w:rPr>
          <w:rFonts w:ascii="Inter" w:hAnsi="Inter" w:cs="Segoe UI"/>
          <w:sz w:val="22"/>
          <w:szCs w:val="22"/>
        </w:rPr>
      </w:pPr>
      <w:r w:rsidRPr="007275A4">
        <w:rPr>
          <w:rFonts w:ascii="Inter" w:hAnsi="Inter" w:cs="Segoe UI"/>
          <w:sz w:val="22"/>
          <w:szCs w:val="22"/>
        </w:rPr>
        <w:t xml:space="preserve">Building Support for </w:t>
      </w:r>
      <w:proofErr w:type="spellStart"/>
      <w:r w:rsidRPr="007275A4">
        <w:rPr>
          <w:rFonts w:ascii="Inter" w:hAnsi="Inter" w:cs="Segoe UI"/>
          <w:sz w:val="22"/>
          <w:szCs w:val="22"/>
        </w:rPr>
        <w:t>Nuclear's</w:t>
      </w:r>
      <w:proofErr w:type="spellEnd"/>
      <w:r w:rsidRPr="007275A4">
        <w:rPr>
          <w:rFonts w:ascii="Inter" w:hAnsi="Inter" w:cs="Segoe UI"/>
          <w:sz w:val="22"/>
          <w:szCs w:val="22"/>
        </w:rPr>
        <w:t xml:space="preserve"> Future: Community Engagement and Economic Impact</w:t>
      </w:r>
    </w:p>
    <w:p w14:paraId="56EDEA03" w14:textId="3B94A162" w:rsidR="007275A4" w:rsidRDefault="007275A4" w:rsidP="00FF5D22">
      <w:pPr>
        <w:pStyle w:val="paragraph"/>
        <w:numPr>
          <w:ilvl w:val="0"/>
          <w:numId w:val="38"/>
        </w:numPr>
        <w:spacing w:before="0" w:beforeAutospacing="0" w:after="0" w:afterAutospacing="0"/>
        <w:textAlignment w:val="baseline"/>
        <w:rPr>
          <w:rFonts w:ascii="Inter" w:hAnsi="Inter" w:cs="Segoe UI"/>
          <w:sz w:val="22"/>
          <w:szCs w:val="22"/>
        </w:rPr>
      </w:pPr>
      <w:r w:rsidRPr="007275A4">
        <w:rPr>
          <w:rFonts w:ascii="Inter" w:hAnsi="Inter" w:cs="Segoe UI"/>
          <w:sz w:val="22"/>
          <w:szCs w:val="22"/>
        </w:rPr>
        <w:t>Empowering Tomorrow's Workforce: Beyond Generative AI to the Future of Nuclear Work</w:t>
      </w:r>
    </w:p>
    <w:p w14:paraId="2B127996" w14:textId="3BDA5CE6" w:rsidR="007275A4" w:rsidRDefault="007275A4" w:rsidP="00FF5D22">
      <w:pPr>
        <w:pStyle w:val="paragraph"/>
        <w:numPr>
          <w:ilvl w:val="0"/>
          <w:numId w:val="38"/>
        </w:numPr>
        <w:spacing w:before="0" w:beforeAutospacing="0" w:after="0" w:afterAutospacing="0"/>
        <w:textAlignment w:val="baseline"/>
        <w:rPr>
          <w:rFonts w:ascii="Inter" w:hAnsi="Inter" w:cs="Segoe UI"/>
          <w:sz w:val="22"/>
          <w:szCs w:val="22"/>
        </w:rPr>
      </w:pPr>
      <w:r w:rsidRPr="007275A4">
        <w:rPr>
          <w:rFonts w:ascii="Inter" w:hAnsi="Inter" w:cs="Segoe UI"/>
          <w:sz w:val="22"/>
          <w:szCs w:val="22"/>
        </w:rPr>
        <w:t>Powering More Than Electricity: The Growing Role of Nuclear Isotope Production</w:t>
      </w:r>
    </w:p>
    <w:p w14:paraId="57E1D22F" w14:textId="77777777" w:rsidR="007275A4" w:rsidRPr="007275A4" w:rsidRDefault="007275A4" w:rsidP="007275A4">
      <w:pPr>
        <w:pStyle w:val="paragraph"/>
        <w:spacing w:before="0" w:beforeAutospacing="0" w:after="0" w:afterAutospacing="0"/>
        <w:ind w:left="720"/>
        <w:textAlignment w:val="baseline"/>
        <w:rPr>
          <w:rFonts w:ascii="Inter" w:hAnsi="Inter" w:cs="Segoe UI"/>
          <w:sz w:val="22"/>
          <w:szCs w:val="22"/>
        </w:rPr>
      </w:pPr>
    </w:p>
    <w:p w14:paraId="5EAAA22C" w14:textId="705AAED9" w:rsidR="00FF5D22" w:rsidRPr="00FF5D22" w:rsidRDefault="00FF5D22" w:rsidP="00FF5D22">
      <w:pPr>
        <w:pStyle w:val="paragraph"/>
        <w:spacing w:before="0" w:beforeAutospacing="0" w:after="0" w:afterAutospacing="0"/>
        <w:textAlignment w:val="baseline"/>
        <w:rPr>
          <w:rFonts w:ascii="Inter" w:hAnsi="Inter" w:cs="Segoe UI"/>
          <w:sz w:val="18"/>
          <w:szCs w:val="18"/>
        </w:rPr>
      </w:pPr>
      <w:r w:rsidRPr="00FF5D22">
        <w:rPr>
          <w:rStyle w:val="normaltextrun"/>
          <w:rFonts w:ascii="Inter" w:hAnsi="Inter" w:cs="Segoe UI"/>
          <w:sz w:val="22"/>
          <w:szCs w:val="22"/>
        </w:rPr>
        <w:t>Workshops:</w:t>
      </w:r>
    </w:p>
    <w:p w14:paraId="30B93333" w14:textId="24E6F7D3" w:rsidR="00FF5D22" w:rsidRPr="007275A4" w:rsidRDefault="00B735C1" w:rsidP="00B735C1">
      <w:pPr>
        <w:pStyle w:val="paragraph"/>
        <w:numPr>
          <w:ilvl w:val="0"/>
          <w:numId w:val="39"/>
        </w:numPr>
        <w:spacing w:before="0" w:beforeAutospacing="0" w:after="0" w:afterAutospacing="0"/>
        <w:textAlignment w:val="baseline"/>
        <w:rPr>
          <w:rFonts w:ascii="Inter" w:hAnsi="Inter" w:cs="Segoe UI"/>
          <w:sz w:val="22"/>
          <w:szCs w:val="22"/>
        </w:rPr>
      </w:pPr>
      <w:r w:rsidRPr="007275A4">
        <w:rPr>
          <w:rFonts w:ascii="Inter" w:hAnsi="Inter" w:cs="Segoe UI"/>
          <w:sz w:val="22"/>
          <w:szCs w:val="22"/>
        </w:rPr>
        <w:t xml:space="preserve">Inspiring Tomorrow's Workforce: Effective Student Outreach for </w:t>
      </w:r>
      <w:proofErr w:type="spellStart"/>
      <w:r w:rsidRPr="007275A4">
        <w:rPr>
          <w:rFonts w:ascii="Inter" w:hAnsi="Inter" w:cs="Segoe UI"/>
          <w:sz w:val="22"/>
          <w:szCs w:val="22"/>
        </w:rPr>
        <w:t>Nuclear's</w:t>
      </w:r>
      <w:proofErr w:type="spellEnd"/>
      <w:r w:rsidRPr="007275A4">
        <w:rPr>
          <w:rFonts w:ascii="Inter" w:hAnsi="Inter" w:cs="Segoe UI"/>
          <w:sz w:val="22"/>
          <w:szCs w:val="22"/>
        </w:rPr>
        <w:t xml:space="preserve"> Future</w:t>
      </w:r>
    </w:p>
    <w:p w14:paraId="0136F6DE" w14:textId="07970ADA" w:rsidR="00812272" w:rsidRPr="007275A4" w:rsidRDefault="00812272" w:rsidP="00B735C1">
      <w:pPr>
        <w:pStyle w:val="paragraph"/>
        <w:numPr>
          <w:ilvl w:val="0"/>
          <w:numId w:val="39"/>
        </w:numPr>
        <w:spacing w:before="0" w:beforeAutospacing="0" w:after="0" w:afterAutospacing="0"/>
        <w:textAlignment w:val="baseline"/>
        <w:rPr>
          <w:rFonts w:ascii="Inter" w:hAnsi="Inter" w:cs="Segoe UI"/>
          <w:sz w:val="22"/>
          <w:szCs w:val="22"/>
        </w:rPr>
      </w:pPr>
      <w:r w:rsidRPr="007275A4">
        <w:rPr>
          <w:rFonts w:ascii="Inter" w:hAnsi="Inter" w:cs="Segoe UI"/>
          <w:sz w:val="22"/>
          <w:szCs w:val="22"/>
        </w:rPr>
        <w:t>Empowering Yourself to Lead: Building the Foundations of Leadership</w:t>
      </w:r>
    </w:p>
    <w:p w14:paraId="27CD8128" w14:textId="41DE7636" w:rsidR="00FF5D22" w:rsidRPr="00FF5D22" w:rsidRDefault="00FF5D22" w:rsidP="00FF5D22">
      <w:pPr>
        <w:pStyle w:val="paragraph"/>
        <w:spacing w:before="0" w:beforeAutospacing="0" w:after="0" w:afterAutospacing="0"/>
        <w:textAlignment w:val="baseline"/>
        <w:rPr>
          <w:rFonts w:ascii="Inter" w:hAnsi="Inter" w:cs="Segoe UI"/>
          <w:sz w:val="18"/>
          <w:szCs w:val="18"/>
        </w:rPr>
      </w:pPr>
    </w:p>
    <w:p w14:paraId="11E0B287" w14:textId="65C7A86B" w:rsidR="00FF5D22" w:rsidRDefault="00FF5D22" w:rsidP="00FF5D22">
      <w:pPr>
        <w:pStyle w:val="paragraph"/>
        <w:spacing w:before="0" w:beforeAutospacing="0" w:after="0" w:afterAutospacing="0"/>
        <w:textAlignment w:val="baseline"/>
        <w:rPr>
          <w:rStyle w:val="normaltextrun"/>
          <w:rFonts w:ascii="Inter" w:hAnsi="Inter" w:cs="Segoe UI"/>
          <w:sz w:val="22"/>
          <w:szCs w:val="22"/>
        </w:rPr>
      </w:pPr>
      <w:r w:rsidRPr="00FF5D22">
        <w:rPr>
          <w:rStyle w:val="normaltextrun"/>
          <w:rFonts w:ascii="Inter" w:hAnsi="Inter" w:cs="Segoe UI"/>
          <w:sz w:val="22"/>
          <w:szCs w:val="22"/>
        </w:rPr>
        <w:t>Technical Tours:</w:t>
      </w:r>
    </w:p>
    <w:p w14:paraId="2CC35C5C" w14:textId="22B04C9F" w:rsidR="00AF6B55" w:rsidRPr="00EC3D56" w:rsidRDefault="00BC57C4" w:rsidP="00AF6B55">
      <w:pPr>
        <w:pStyle w:val="paragraph"/>
        <w:numPr>
          <w:ilvl w:val="0"/>
          <w:numId w:val="40"/>
        </w:numPr>
        <w:spacing w:before="0" w:beforeAutospacing="0" w:after="0" w:afterAutospacing="0"/>
        <w:textAlignment w:val="baseline"/>
        <w:rPr>
          <w:rFonts w:ascii="Inter" w:hAnsi="Inter" w:cs="Segoe UI"/>
          <w:sz w:val="22"/>
          <w:szCs w:val="22"/>
        </w:rPr>
      </w:pPr>
      <w:r w:rsidRPr="00EC3D56">
        <w:rPr>
          <w:rFonts w:ascii="Inter" w:hAnsi="Inter" w:cs="Segoe UI"/>
          <w:sz w:val="22"/>
          <w:szCs w:val="22"/>
        </w:rPr>
        <w:t xml:space="preserve">Ontario Power Generation (OPG) </w:t>
      </w:r>
      <w:r w:rsidR="00AF6B55" w:rsidRPr="00EC3D56">
        <w:rPr>
          <w:rFonts w:ascii="Inter" w:hAnsi="Inter" w:cs="Segoe UI"/>
          <w:sz w:val="22"/>
          <w:szCs w:val="22"/>
        </w:rPr>
        <w:t>Darlington Energy Complex (DEC) &amp; Darlington New Nuclear Project (DNNP) Site Tour</w:t>
      </w:r>
    </w:p>
    <w:p w14:paraId="701062AE" w14:textId="4C4C45AC" w:rsidR="00AF6B55" w:rsidRPr="00EC3D56" w:rsidRDefault="00BC57C4" w:rsidP="00AF6B55">
      <w:pPr>
        <w:pStyle w:val="paragraph"/>
        <w:numPr>
          <w:ilvl w:val="0"/>
          <w:numId w:val="40"/>
        </w:numPr>
        <w:spacing w:before="0" w:beforeAutospacing="0" w:after="0" w:afterAutospacing="0"/>
        <w:textAlignment w:val="baseline"/>
        <w:rPr>
          <w:rFonts w:ascii="Inter" w:hAnsi="Inter" w:cs="Segoe UI"/>
          <w:sz w:val="22"/>
          <w:szCs w:val="22"/>
        </w:rPr>
      </w:pPr>
      <w:proofErr w:type="spellStart"/>
      <w:r w:rsidRPr="00EC3D56">
        <w:rPr>
          <w:rFonts w:ascii="Inter" w:hAnsi="Inter" w:cs="Segoe UI"/>
          <w:sz w:val="22"/>
          <w:szCs w:val="22"/>
        </w:rPr>
        <w:t>AtkinsRéalis</w:t>
      </w:r>
      <w:proofErr w:type="spellEnd"/>
      <w:r w:rsidRPr="00EC3D56">
        <w:rPr>
          <w:rFonts w:ascii="Inter" w:hAnsi="Inter" w:cs="Segoe UI"/>
          <w:sz w:val="22"/>
          <w:szCs w:val="22"/>
        </w:rPr>
        <w:t xml:space="preserve"> Control Room Simulator Tour</w:t>
      </w:r>
    </w:p>
    <w:p w14:paraId="35BC1C55" w14:textId="135E62FE" w:rsidR="00EC3D56" w:rsidRPr="00EC3D56" w:rsidRDefault="00EC3D56" w:rsidP="00AF6B55">
      <w:pPr>
        <w:pStyle w:val="paragraph"/>
        <w:numPr>
          <w:ilvl w:val="0"/>
          <w:numId w:val="40"/>
        </w:numPr>
        <w:spacing w:before="0" w:beforeAutospacing="0" w:after="0" w:afterAutospacing="0"/>
        <w:textAlignment w:val="baseline"/>
        <w:rPr>
          <w:rFonts w:ascii="Inter" w:hAnsi="Inter" w:cs="Segoe UI"/>
          <w:sz w:val="22"/>
          <w:szCs w:val="22"/>
        </w:rPr>
      </w:pPr>
      <w:r w:rsidRPr="00EC3D56">
        <w:rPr>
          <w:rFonts w:ascii="Inter" w:hAnsi="Inter" w:cs="Segoe UI"/>
          <w:sz w:val="22"/>
          <w:szCs w:val="22"/>
        </w:rPr>
        <w:t>McMaster University Nuclear Reactor Tour</w:t>
      </w:r>
    </w:p>
    <w:p w14:paraId="04401D67" w14:textId="3BA1A3CC" w:rsidR="00FF5D22" w:rsidRPr="00FF5D22" w:rsidRDefault="00FF5D22" w:rsidP="00FF5D22">
      <w:pPr>
        <w:pStyle w:val="paragraph"/>
        <w:spacing w:before="0" w:beforeAutospacing="0" w:after="0" w:afterAutospacing="0"/>
        <w:textAlignment w:val="baseline"/>
        <w:rPr>
          <w:rFonts w:ascii="Inter" w:hAnsi="Inter" w:cs="Segoe UI"/>
          <w:sz w:val="18"/>
          <w:szCs w:val="18"/>
        </w:rPr>
      </w:pPr>
    </w:p>
    <w:p w14:paraId="287446C7" w14:textId="77777777" w:rsidR="00671D7F" w:rsidRPr="008D2022" w:rsidRDefault="00671D7F" w:rsidP="00282505">
      <w:pPr>
        <w:pStyle w:val="NumberedList"/>
        <w:numPr>
          <w:ilvl w:val="0"/>
          <w:numId w:val="0"/>
        </w:numPr>
        <w:rPr>
          <w:sz w:val="22"/>
          <w:szCs w:val="24"/>
        </w:rPr>
      </w:pPr>
    </w:p>
    <w:p w14:paraId="2B3D4701" w14:textId="3262A7A8" w:rsidR="00EC3D56" w:rsidRPr="008D2022" w:rsidRDefault="00EC3D56" w:rsidP="00282505">
      <w:pPr>
        <w:pStyle w:val="NumberedList"/>
        <w:numPr>
          <w:ilvl w:val="0"/>
          <w:numId w:val="0"/>
        </w:numPr>
        <w:rPr>
          <w:sz w:val="22"/>
          <w:szCs w:val="24"/>
        </w:rPr>
      </w:pPr>
    </w:p>
    <w:sectPr w:rsidR="00EC3D56" w:rsidRPr="008D2022" w:rsidSect="000D0B25">
      <w:headerReference w:type="default" r:id="rId11"/>
      <w:footerReference w:type="default" r:id="rId12"/>
      <w:headerReference w:type="first" r:id="rId13"/>
      <w:footerReference w:type="first" r:id="rId14"/>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E7C54" w14:textId="77777777" w:rsidR="00D03E0A" w:rsidRDefault="00D03E0A" w:rsidP="0040615F">
      <w:pPr>
        <w:spacing w:after="0"/>
      </w:pPr>
      <w:r>
        <w:separator/>
      </w:r>
    </w:p>
  </w:endnote>
  <w:endnote w:type="continuationSeparator" w:id="0">
    <w:p w14:paraId="0230A0DD" w14:textId="77777777" w:rsidR="00D03E0A" w:rsidRDefault="00D03E0A" w:rsidP="004061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SemiBold">
    <w:panose1 w:val="02000503000000020004"/>
    <w:charset w:val="00"/>
    <w:family w:val="auto"/>
    <w:pitch w:val="variable"/>
    <w:sig w:usb0="E00002FF" w:usb1="1200A1FF" w:usb2="00000001" w:usb3="00000000" w:csb0="0000019F" w:csb1="00000000"/>
  </w:font>
  <w:font w:name="Inter Medium">
    <w:panose1 w:val="02000503000000020004"/>
    <w:charset w:val="00"/>
    <w:family w:val="auto"/>
    <w:pitch w:val="variable"/>
    <w:sig w:usb0="E00002FF" w:usb1="1200A1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EA74" w14:textId="62046D03" w:rsidR="00203225" w:rsidRDefault="00EC3D56">
    <w:pPr>
      <w:pStyle w:val="Footer"/>
    </w:pPr>
    <w:r>
      <w:rPr>
        <w:noProof/>
      </w:rPr>
      <w:drawing>
        <wp:anchor distT="0" distB="0" distL="114300" distR="114300" simplePos="0" relativeHeight="251694080" behindDoc="0" locked="0" layoutInCell="1" allowOverlap="1" wp14:anchorId="36780723" wp14:editId="1153C329">
          <wp:simplePos x="0" y="0"/>
          <wp:positionH relativeFrom="rightMargin">
            <wp:posOffset>-3775710</wp:posOffset>
          </wp:positionH>
          <wp:positionV relativeFrom="bottomMargin">
            <wp:posOffset>475615</wp:posOffset>
          </wp:positionV>
          <wp:extent cx="182880" cy="186055"/>
          <wp:effectExtent l="0" t="0" r="7620" b="4445"/>
          <wp:wrapNone/>
          <wp:docPr id="74" name="Graphic 74"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descr="Envelope with solid fil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2880" cy="1860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1BBC35D2" wp14:editId="0BC6CF4A">
          <wp:simplePos x="0" y="0"/>
          <wp:positionH relativeFrom="rightMargin">
            <wp:posOffset>-2457450</wp:posOffset>
          </wp:positionH>
          <wp:positionV relativeFrom="bottomMargin">
            <wp:posOffset>448310</wp:posOffset>
          </wp:positionV>
          <wp:extent cx="228600" cy="232410"/>
          <wp:effectExtent l="0" t="0" r="0" b="0"/>
          <wp:wrapNone/>
          <wp:docPr id="73" name="Graphic 73"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descr="Marker with solid fill"/>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8600" cy="2324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5104" behindDoc="0" locked="0" layoutInCell="1" allowOverlap="1" wp14:anchorId="37A6CCE2" wp14:editId="5ED6F1B1">
              <wp:simplePos x="0" y="0"/>
              <wp:positionH relativeFrom="rightMargin">
                <wp:posOffset>-3636010</wp:posOffset>
              </wp:positionH>
              <wp:positionV relativeFrom="bottomMargin">
                <wp:posOffset>448310</wp:posOffset>
              </wp:positionV>
              <wp:extent cx="850265" cy="2286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850265" cy="228600"/>
                      </a:xfrm>
                      <a:prstGeom prst="rect">
                        <a:avLst/>
                      </a:prstGeom>
                      <a:noFill/>
                      <a:ln w="6350">
                        <a:noFill/>
                      </a:ln>
                    </wps:spPr>
                    <wps:txbx>
                      <w:txbxContent>
                        <w:p w14:paraId="5408C168" w14:textId="255E9B56" w:rsidR="00203225" w:rsidRPr="00203225" w:rsidRDefault="00EC3D56" w:rsidP="00203225">
                          <w:pPr>
                            <w:spacing w:after="0"/>
                            <w:rPr>
                              <w:color w:val="FFFFFF" w:themeColor="background1"/>
                              <w:sz w:val="14"/>
                              <w:szCs w:val="16"/>
                            </w:rPr>
                          </w:pPr>
                          <w:r>
                            <w:rPr>
                              <w:color w:val="FFFFFF" w:themeColor="background1"/>
                              <w:sz w:val="14"/>
                              <w:szCs w:val="16"/>
                            </w:rPr>
                            <w:t>conference</w:t>
                          </w:r>
                          <w:r w:rsidR="00203225" w:rsidRPr="00203225">
                            <w:rPr>
                              <w:color w:val="FFFFFF" w:themeColor="background1"/>
                              <w:sz w:val="14"/>
                              <w:szCs w:val="16"/>
                            </w:rPr>
                            <w:t>@naygn.org</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6CCE2" id="_x0000_t202" coordsize="21600,21600" o:spt="202" path="m,l,21600r21600,l21600,xe">
              <v:stroke joinstyle="miter"/>
              <v:path gradientshapeok="t" o:connecttype="rect"/>
            </v:shapetype>
            <v:shape id="Text Box 20" o:spid="_x0000_s1027" type="#_x0000_t202" style="position:absolute;margin-left:-286.3pt;margin-top:35.3pt;width:66.95pt;height:18pt;z-index:25169510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" filled="f" stroked="f" strokeweight=".5pt">
              <v:textbox>
                <w:txbxContent>
                  <w:p w14:paraId="5408C168" w14:textId="255E9B56" w:rsidR="00203225" w:rsidRPr="00203225" w:rsidRDefault="00EC3D56" w:rsidP="00203225">
                    <w:pPr>
                      <w:spacing w:after="0"/>
                      <w:rPr>
                        <w:color w:val="FFFFFF" w:themeColor="background1"/>
                        <w:sz w:val="14"/>
                        <w:szCs w:val="16"/>
                      </w:rPr>
                    </w:pPr>
                    <w:r>
                      <w:rPr>
                        <w:color w:val="FFFFFF" w:themeColor="background1"/>
                        <w:sz w:val="14"/>
                        <w:szCs w:val="16"/>
                      </w:rPr>
                      <w:t>conference</w:t>
                    </w:r>
                    <w:r w:rsidR="00203225" w:rsidRPr="00203225">
                      <w:rPr>
                        <w:color w:val="FFFFFF" w:themeColor="background1"/>
                        <w:sz w:val="14"/>
                        <w:szCs w:val="16"/>
                      </w:rPr>
                      <w:t>@naygn.org</w:t>
                    </w:r>
                  </w:p>
                </w:txbxContent>
              </v:textbox>
              <w10:wrap anchorx="margin" anchory="margin"/>
            </v:shape>
          </w:pict>
        </mc:Fallback>
      </mc:AlternateContent>
    </w:r>
    <w:r w:rsidR="00C85575">
      <w:rPr>
        <w:noProof/>
      </w:rPr>
      <w:drawing>
        <wp:anchor distT="0" distB="0" distL="114300" distR="114300" simplePos="0" relativeHeight="251698176" behindDoc="0" locked="0" layoutInCell="1" allowOverlap="1" wp14:anchorId="37435F82" wp14:editId="1EB61ADC">
          <wp:simplePos x="0" y="0"/>
          <wp:positionH relativeFrom="rightMargin">
            <wp:posOffset>-548640</wp:posOffset>
          </wp:positionH>
          <wp:positionV relativeFrom="bottomMargin">
            <wp:posOffset>502920</wp:posOffset>
          </wp:positionV>
          <wp:extent cx="914400" cy="128016"/>
          <wp:effectExtent l="0" t="0" r="0" b="5715"/>
          <wp:wrapNone/>
          <wp:docPr id="72" name="Graphic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914400" cy="128016"/>
                  </a:xfrm>
                  <a:prstGeom prst="rect">
                    <a:avLst/>
                  </a:prstGeom>
                </pic:spPr>
              </pic:pic>
            </a:graphicData>
          </a:graphic>
          <wp14:sizeRelH relativeFrom="margin">
            <wp14:pctWidth>0</wp14:pctWidth>
          </wp14:sizeRelH>
          <wp14:sizeRelV relativeFrom="margin">
            <wp14:pctHeight>0</wp14:pctHeight>
          </wp14:sizeRelV>
        </wp:anchor>
      </w:drawing>
    </w:r>
    <w:r w:rsidR="00A26E78">
      <w:rPr>
        <w:noProof/>
      </w:rPr>
      <mc:AlternateContent>
        <mc:Choice Requires="wps">
          <w:drawing>
            <wp:anchor distT="0" distB="0" distL="114300" distR="114300" simplePos="0" relativeHeight="251697152" behindDoc="0" locked="0" layoutInCell="1" allowOverlap="1" wp14:anchorId="7BBCFEEC" wp14:editId="1E2A2F74">
              <wp:simplePos x="0" y="0"/>
              <wp:positionH relativeFrom="rightMargin">
                <wp:posOffset>-2331720</wp:posOffset>
              </wp:positionH>
              <wp:positionV relativeFrom="bottomMargin">
                <wp:posOffset>448310</wp:posOffset>
              </wp:positionV>
              <wp:extent cx="1691640" cy="2286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691640" cy="228600"/>
                      </a:xfrm>
                      <a:prstGeom prst="rect">
                        <a:avLst/>
                      </a:prstGeom>
                      <a:noFill/>
                      <a:ln w="6350">
                        <a:noFill/>
                      </a:ln>
                    </wps:spPr>
                    <wps:txbx>
                      <w:txbxContent>
                        <w:p w14:paraId="553F69AD" w14:textId="77777777" w:rsidR="00D03F2B" w:rsidRPr="00203225" w:rsidRDefault="00D03F2B" w:rsidP="00D03F2B">
                          <w:pPr>
                            <w:spacing w:after="0"/>
                            <w:rPr>
                              <w:color w:val="FFFFFF" w:themeColor="background1"/>
                              <w:sz w:val="14"/>
                              <w:szCs w:val="16"/>
                            </w:rPr>
                          </w:pPr>
                          <w:r>
                            <w:rPr>
                              <w:color w:val="FFFFFF" w:themeColor="background1"/>
                              <w:sz w:val="14"/>
                              <w:szCs w:val="16"/>
                            </w:rPr>
                            <w:t>PO Box 32642 Charlotte</w:t>
                          </w:r>
                          <w:r w:rsidR="00552A43">
                            <w:rPr>
                              <w:color w:val="FFFFFF" w:themeColor="background1"/>
                              <w:sz w:val="14"/>
                              <w:szCs w:val="16"/>
                            </w:rPr>
                            <w:t>,</w:t>
                          </w:r>
                          <w:r>
                            <w:rPr>
                              <w:color w:val="FFFFFF" w:themeColor="background1"/>
                              <w:sz w:val="14"/>
                              <w:szCs w:val="16"/>
                            </w:rPr>
                            <w:t xml:space="preserve"> NC 28232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BCFEEC" id="Text Box 23" o:spid="_x0000_s1028" type="#_x0000_t202" style="position:absolute;margin-left:-183.6pt;margin-top:35.3pt;width:133.2pt;height:18pt;z-index:251697152;visibility:visible;mso-wrap-style:none;mso-height-percent:0;mso-wrap-distance-left:9pt;mso-wrap-distance-top:0;mso-wrap-distance-right:9pt;mso-wrap-distance-bottom:0;mso-position-horizontal:absolute;mso-position-horizontal-relative:right-margin-area;mso-position-vertical:absolute;mso-position-vertical-relative:bottom-margin-area;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" filled="f" stroked="f" strokeweight=".5pt">
              <v:textbox>
                <w:txbxContent>
                  <w:p w14:paraId="553F69AD" w14:textId="77777777" w:rsidR="00D03F2B" w:rsidRPr="00203225" w:rsidRDefault="00D03F2B" w:rsidP="00D03F2B">
                    <w:pPr>
                      <w:spacing w:after="0"/>
                      <w:rPr>
                        <w:color w:val="FFFFFF" w:themeColor="background1"/>
                        <w:sz w:val="14"/>
                        <w:szCs w:val="16"/>
                      </w:rPr>
                    </w:pPr>
                    <w:r>
                      <w:rPr>
                        <w:color w:val="FFFFFF" w:themeColor="background1"/>
                        <w:sz w:val="14"/>
                        <w:szCs w:val="16"/>
                      </w:rPr>
                      <w:t>PO Box 32642 Charlotte</w:t>
                    </w:r>
                    <w:r w:rsidR="00552A43">
                      <w:rPr>
                        <w:color w:val="FFFFFF" w:themeColor="background1"/>
                        <w:sz w:val="14"/>
                        <w:szCs w:val="16"/>
                      </w:rPr>
                      <w:t>,</w:t>
                    </w:r>
                    <w:r>
                      <w:rPr>
                        <w:color w:val="FFFFFF" w:themeColor="background1"/>
                        <w:sz w:val="14"/>
                        <w:szCs w:val="16"/>
                      </w:rPr>
                      <w:t xml:space="preserve"> NC 28232</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3977" w14:textId="77777777" w:rsidR="00913F15" w:rsidRDefault="00860D39">
    <w:pPr>
      <w:pStyle w:val="Footer"/>
    </w:pPr>
    <w:r>
      <w:rPr>
        <w:noProof/>
      </w:rPr>
      <mc:AlternateContent>
        <mc:Choice Requires="wps">
          <w:drawing>
            <wp:anchor distT="0" distB="0" distL="114300" distR="114300" simplePos="0" relativeHeight="251666432" behindDoc="0" locked="0" layoutInCell="1" allowOverlap="1" wp14:anchorId="549A1E73" wp14:editId="569769D2">
              <wp:simplePos x="0" y="0"/>
              <wp:positionH relativeFrom="column">
                <wp:posOffset>-239395</wp:posOffset>
              </wp:positionH>
              <wp:positionV relativeFrom="paragraph">
                <wp:posOffset>339090</wp:posOffset>
              </wp:positionV>
              <wp:extent cx="914400" cy="2286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w="6350">
                        <a:noFill/>
                      </a:ln>
                    </wps:spPr>
                    <wps:txbx>
                      <w:txbxContent>
                        <w:p w14:paraId="6A5A9136" w14:textId="77777777" w:rsidR="00860D39" w:rsidRPr="00203225" w:rsidRDefault="00860D39" w:rsidP="00860D39">
                          <w:pPr>
                            <w:spacing w:after="0"/>
                            <w:rPr>
                              <w:rFonts w:ascii="Inter Medium" w:hAnsi="Inter Medium"/>
                              <w:color w:val="FFFFFF" w:themeColor="background1"/>
                              <w:sz w:val="14"/>
                              <w:szCs w:val="16"/>
                            </w:rPr>
                          </w:pPr>
                          <w:r w:rsidRPr="00203225">
                            <w:rPr>
                              <w:rFonts w:ascii="Inter Medium" w:hAnsi="Inter Medium"/>
                              <w:color w:val="FFFFFF" w:themeColor="background1"/>
                              <w:sz w:val="14"/>
                              <w:szCs w:val="16"/>
                            </w:rPr>
                            <w:t>ENERGIZING THE FUTURE OF NUCLEAR</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49A1E73" id="_x0000_t202" coordsize="21600,21600" o:spt="202" path="m,l,21600r21600,l21600,xe">
              <v:stroke joinstyle="miter"/>
              <v:path gradientshapeok="t" o:connecttype="rect"/>
            </v:shapetype>
            <v:shape id="Text Box 11" o:spid="_x0000_s1031" type="#_x0000_t202" style="position:absolute;margin-left:-18.85pt;margin-top:26.7pt;width:1in;height:18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" filled="f" stroked="f" strokeweight=".5pt">
              <v:textbox>
                <w:txbxContent>
                  <w:p w14:paraId="6A5A9136" w14:textId="77777777" w:rsidR="00860D39" w:rsidRPr="00203225" w:rsidRDefault="00860D39" w:rsidP="00860D39">
                    <w:pPr>
                      <w:spacing w:after="0"/>
                      <w:rPr>
                        <w:rFonts w:ascii="Inter Medium" w:hAnsi="Inter Medium"/>
                        <w:color w:val="FFFFFF" w:themeColor="background1"/>
                        <w:sz w:val="14"/>
                        <w:szCs w:val="16"/>
                      </w:rPr>
                    </w:pPr>
                    <w:r w:rsidRPr="00203225">
                      <w:rPr>
                        <w:rFonts w:ascii="Inter Medium" w:hAnsi="Inter Medium"/>
                        <w:color w:val="FFFFFF" w:themeColor="background1"/>
                        <w:sz w:val="14"/>
                        <w:szCs w:val="16"/>
                      </w:rPr>
                      <w:t>ENERGIZING THE FUTURE OF NUCLEAR</w:t>
                    </w:r>
                  </w:p>
                </w:txbxContent>
              </v:textbox>
            </v:shape>
          </w:pict>
        </mc:Fallback>
      </mc:AlternateContent>
    </w:r>
    <w:r>
      <w:rPr>
        <w:noProof/>
      </w:rPr>
      <w:drawing>
        <wp:anchor distT="0" distB="0" distL="114300" distR="114300" simplePos="0" relativeHeight="251665408" behindDoc="1" locked="0" layoutInCell="1" allowOverlap="1" wp14:anchorId="276AC2D4" wp14:editId="3FE88732">
          <wp:simplePos x="0" y="0"/>
          <wp:positionH relativeFrom="column">
            <wp:posOffset>-377317</wp:posOffset>
          </wp:positionH>
          <wp:positionV relativeFrom="paragraph">
            <wp:posOffset>379603</wp:posOffset>
          </wp:positionV>
          <wp:extent cx="137160" cy="137160"/>
          <wp:effectExtent l="0" t="0" r="0" b="0"/>
          <wp:wrapNone/>
          <wp:docPr id="80" name="Graphic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7160" cy="137160"/>
                  </a:xfrm>
                  <a:prstGeom prst="rect">
                    <a:avLst/>
                  </a:prstGeom>
                </pic:spPr>
              </pic:pic>
            </a:graphicData>
          </a:graphic>
          <wp14:sizeRelH relativeFrom="margin">
            <wp14:pctWidth>0</wp14:pctWidth>
          </wp14:sizeRelH>
          <wp14:sizeRelV relativeFrom="margin">
            <wp14:pctHeight>0</wp14:pctHeight>
          </wp14:sizeRelV>
        </wp:anchor>
      </w:drawing>
    </w:r>
    <w:r w:rsidR="00913F15">
      <w:rPr>
        <w:noProof/>
      </w:rPr>
      <mc:AlternateContent>
        <mc:Choice Requires="wps">
          <w:drawing>
            <wp:anchor distT="0" distB="0" distL="114300" distR="114300" simplePos="0" relativeHeight="251663360" behindDoc="1" locked="0" layoutInCell="1" allowOverlap="1" wp14:anchorId="6F8DD6EC" wp14:editId="2832D860">
              <wp:simplePos x="0" y="0"/>
              <wp:positionH relativeFrom="column">
                <wp:posOffset>2470150</wp:posOffset>
              </wp:positionH>
              <wp:positionV relativeFrom="paragraph">
                <wp:posOffset>289560</wp:posOffset>
              </wp:positionV>
              <wp:extent cx="4572000" cy="320040"/>
              <wp:effectExtent l="0" t="0" r="0" b="3810"/>
              <wp:wrapNone/>
              <wp:docPr id="6" name="Rectangle 6"/>
              <wp:cNvGraphicFramePr/>
              <a:graphic xmlns:a="http://schemas.openxmlformats.org/drawingml/2006/main">
                <a:graphicData uri="http://schemas.microsoft.com/office/word/2010/wordprocessingShape">
                  <wps:wsp>
                    <wps:cNvSpPr/>
                    <wps:spPr>
                      <a:xfrm>
                        <a:off x="0" y="0"/>
                        <a:ext cx="4572000" cy="320040"/>
                      </a:xfrm>
                      <a:prstGeom prst="rect">
                        <a:avLst/>
                      </a:prstGeom>
                      <a:solidFill>
                        <a:srgbClr val="1625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A4C15" id="Rectangle 6" o:spid="_x0000_s1026" style="position:absolute;margin-left:194.5pt;margin-top:22.8pt;width:5in;height:25.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" fillcolor="#162532" stroked="f" strokeweight="1pt"/>
          </w:pict>
        </mc:Fallback>
      </mc:AlternateContent>
    </w:r>
    <w:r w:rsidR="00913F15">
      <w:rPr>
        <w:noProof/>
      </w:rPr>
      <mc:AlternateContent>
        <mc:Choice Requires="wps">
          <w:drawing>
            <wp:anchor distT="0" distB="0" distL="114300" distR="114300" simplePos="0" relativeHeight="251664384" behindDoc="1" locked="0" layoutInCell="1" allowOverlap="1" wp14:anchorId="219DCFEB" wp14:editId="41A3B1CB">
              <wp:simplePos x="0" y="0"/>
              <wp:positionH relativeFrom="column">
                <wp:posOffset>-730885</wp:posOffset>
              </wp:positionH>
              <wp:positionV relativeFrom="paragraph">
                <wp:posOffset>291465</wp:posOffset>
              </wp:positionV>
              <wp:extent cx="3200400" cy="320040"/>
              <wp:effectExtent l="0" t="0" r="0" b="3810"/>
              <wp:wrapNone/>
              <wp:docPr id="7" name="Rectangle 7"/>
              <wp:cNvGraphicFramePr/>
              <a:graphic xmlns:a="http://schemas.openxmlformats.org/drawingml/2006/main">
                <a:graphicData uri="http://schemas.microsoft.com/office/word/2010/wordprocessingShape">
                  <wps:wsp>
                    <wps:cNvSpPr/>
                    <wps:spPr>
                      <a:xfrm>
                        <a:off x="0" y="0"/>
                        <a:ext cx="3200400" cy="320040"/>
                      </a:xfrm>
                      <a:prstGeom prst="rect">
                        <a:avLst/>
                      </a:prstGeom>
                      <a:solidFill>
                        <a:srgbClr val="32CD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CCC71" id="Rectangle 7" o:spid="_x0000_s1026" style="position:absolute;margin-left:-57.55pt;margin-top:22.95pt;width:252pt;height:25.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" fillcolor="#32cd3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69C39" w14:textId="77777777" w:rsidR="00D03E0A" w:rsidRDefault="00D03E0A" w:rsidP="0040615F">
      <w:pPr>
        <w:spacing w:after="0"/>
      </w:pPr>
      <w:r>
        <w:separator/>
      </w:r>
    </w:p>
  </w:footnote>
  <w:footnote w:type="continuationSeparator" w:id="0">
    <w:p w14:paraId="77C85515" w14:textId="77777777" w:rsidR="00D03E0A" w:rsidRDefault="00D03E0A" w:rsidP="004061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F214" w14:textId="77777777" w:rsidR="00C20D38" w:rsidRDefault="00203225" w:rsidP="00300403">
    <w:pPr>
      <w:pStyle w:val="Header"/>
      <w:spacing w:after="720"/>
    </w:pPr>
    <w:r>
      <w:rPr>
        <w:noProof/>
      </w:rPr>
      <w:drawing>
        <wp:anchor distT="0" distB="0" distL="114300" distR="114300" simplePos="0" relativeHeight="251674624" behindDoc="1" locked="0" layoutInCell="1" allowOverlap="1" wp14:anchorId="57416A00" wp14:editId="259BC9AC">
          <wp:simplePos x="0" y="0"/>
          <wp:positionH relativeFrom="rightMargin">
            <wp:posOffset>-685800</wp:posOffset>
          </wp:positionH>
          <wp:positionV relativeFrom="page">
            <wp:posOffset>457200</wp:posOffset>
          </wp:positionV>
          <wp:extent cx="1051944" cy="347472"/>
          <wp:effectExtent l="0" t="0" r="0" b="0"/>
          <wp:wrapNone/>
          <wp:docPr id="70" name="Graphic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51944" cy="34747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1" locked="0" layoutInCell="1" allowOverlap="1" wp14:anchorId="4FFC26AB" wp14:editId="6494A2D9">
              <wp:simplePos x="0" y="0"/>
              <mc:AlternateContent>
                <mc:Choice Requires="wp14">
                  <wp:positionH relativeFrom="page">
                    <wp14:pctPosHOffset>0</wp14:pctPosHOffset>
                  </wp:positionH>
                </mc:Choice>
                <mc:Fallback>
                  <wp:positionH relativeFrom="page">
                    <wp:posOffset>0</wp:posOffset>
                  </wp:positionH>
                </mc:Fallback>
              </mc:AlternateContent>
              <wp:positionV relativeFrom="paragraph">
                <wp:posOffset>-456565</wp:posOffset>
              </wp:positionV>
              <wp:extent cx="6400800" cy="228600"/>
              <wp:effectExtent l="0" t="0" r="0" b="0"/>
              <wp:wrapNone/>
              <wp:docPr id="12" name="Rectangle 12"/>
              <wp:cNvGraphicFramePr/>
              <a:graphic xmlns:a="http://schemas.openxmlformats.org/drawingml/2006/main">
                <a:graphicData uri="http://schemas.microsoft.com/office/word/2010/wordprocessingShape">
                  <wps:wsp>
                    <wps:cNvSpPr/>
                    <wps:spPr>
                      <a:xfrm>
                        <a:off x="0" y="0"/>
                        <a:ext cx="6400800" cy="228600"/>
                      </a:xfrm>
                      <a:prstGeom prst="rect">
                        <a:avLst/>
                      </a:prstGeom>
                      <a:solidFill>
                        <a:srgbClr val="1625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72CEA" id="Rectangle 12" o:spid="_x0000_s1026" style="position:absolute;margin-left:0;margin-top:-35.95pt;width:7in;height:18pt;z-index:-251648000;visibility:visible;mso-wrap-style:square;mso-width-percent:0;mso-height-percent:0;mso-left-percent:0;mso-wrap-distance-left:9pt;mso-wrap-distance-top:0;mso-wrap-distance-right:9pt;mso-wrap-distance-bottom:0;mso-position-horizontal-relative:page;mso-position-vertical:absolute;mso-position-vertical-relative:text;mso-width-percent:0;mso-height-percent:0;mso-lef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" fillcolor="#162532" stroked="f" strokeweight="1pt">
              <w10:wrap anchorx="page"/>
            </v:rect>
          </w:pict>
        </mc:Fallback>
      </mc:AlternateContent>
    </w:r>
    <w:r>
      <w:rPr>
        <w:noProof/>
      </w:rPr>
      <mc:AlternateContent>
        <mc:Choice Requires="wps">
          <w:drawing>
            <wp:anchor distT="0" distB="0" distL="114300" distR="114300" simplePos="0" relativeHeight="251669504" behindDoc="1" locked="0" layoutInCell="1" allowOverlap="1" wp14:anchorId="7CA53FFC" wp14:editId="35385718">
              <wp:simplePos x="0" y="0"/>
              <mc:AlternateContent>
                <mc:Choice Requires="wp14">
                  <wp:positionH relativeFrom="page">
                    <wp14:pctPosHOffset>60000</wp14:pctPosHOffset>
                  </wp:positionH>
                </mc:Choice>
                <mc:Fallback>
                  <wp:positionH relativeFrom="page">
                    <wp:posOffset>4663440</wp:posOffset>
                  </wp:positionH>
                </mc:Fallback>
              </mc:AlternateContent>
              <wp:positionV relativeFrom="page">
                <wp:align>top</wp:align>
              </wp:positionV>
              <wp:extent cx="6400800" cy="228600"/>
              <wp:effectExtent l="0" t="0" r="0" b="0"/>
              <wp:wrapNone/>
              <wp:docPr id="13" name="Rectangle 13"/>
              <wp:cNvGraphicFramePr/>
              <a:graphic xmlns:a="http://schemas.openxmlformats.org/drawingml/2006/main">
                <a:graphicData uri="http://schemas.microsoft.com/office/word/2010/wordprocessingShape">
                  <wps:wsp>
                    <wps:cNvSpPr/>
                    <wps:spPr>
                      <a:xfrm>
                        <a:off x="0" y="0"/>
                        <a:ext cx="6400800" cy="228600"/>
                      </a:xfrm>
                      <a:prstGeom prst="rect">
                        <a:avLst/>
                      </a:prstGeom>
                      <a:solidFill>
                        <a:srgbClr val="32CD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126A5" id="Rectangle 13" o:spid="_x0000_s1026" style="position:absolute;margin-left:0;margin-top:0;width:7in;height:18pt;z-index:-251646976;visibility:visible;mso-wrap-style:square;mso-width-percent:0;mso-height-percent:0;mso-left-percent:600;mso-wrap-distance-left:9pt;mso-wrap-distance-top:0;mso-wrap-distance-right:9pt;mso-wrap-distance-bottom:0;mso-position-horizontal-relative:page;mso-position-vertical:top;mso-position-vertical-relative:page;mso-width-percent:0;mso-height-percent:0;mso-left-percent:6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" fillcolor="#32cd32" stroked="f" strokeweight="1pt">
              <w10:wrap anchorx="page" anchory="page"/>
            </v:rect>
          </w:pict>
        </mc:Fallback>
      </mc:AlternateContent>
    </w:r>
    <w:r w:rsidR="00C85575">
      <w:rPr>
        <w:noProof/>
      </w:rPr>
      <mc:AlternateContent>
        <mc:Choice Requires="wps">
          <w:drawing>
            <wp:anchor distT="0" distB="0" distL="114300" distR="114300" simplePos="0" relativeHeight="251668991" behindDoc="1" locked="0" layoutInCell="1" allowOverlap="1" wp14:anchorId="63666A27" wp14:editId="3A816937">
              <wp:simplePos x="0" y="0"/>
              <mc:AlternateContent>
                <mc:Choice Requires="wp14">
                  <wp:positionH relativeFrom="page">
                    <wp14:pctPosHOffset>40000</wp14:pctPosHOffset>
                  </wp:positionH>
                </mc:Choice>
                <mc:Fallback>
                  <wp:positionH relativeFrom="page">
                    <wp:posOffset>3108960</wp:posOffset>
                  </wp:positionH>
                </mc:Fallback>
              </mc:AlternateContent>
              <wp:positionV relativeFrom="page">
                <wp:align>bottom</wp:align>
              </wp:positionV>
              <wp:extent cx="6400800" cy="320040"/>
              <wp:effectExtent l="0" t="0" r="0" b="3810"/>
              <wp:wrapNone/>
              <wp:docPr id="14" name="Rectangle 14"/>
              <wp:cNvGraphicFramePr/>
              <a:graphic xmlns:a="http://schemas.openxmlformats.org/drawingml/2006/main">
                <a:graphicData uri="http://schemas.microsoft.com/office/word/2010/wordprocessingShape">
                  <wps:wsp>
                    <wps:cNvSpPr/>
                    <wps:spPr>
                      <a:xfrm>
                        <a:off x="0" y="0"/>
                        <a:ext cx="6400800" cy="320040"/>
                      </a:xfrm>
                      <a:prstGeom prst="rect">
                        <a:avLst/>
                      </a:prstGeom>
                      <a:solidFill>
                        <a:srgbClr val="1625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1C914" id="Rectangle 14" o:spid="_x0000_s1026" style="position:absolute;margin-left:0;margin-top:0;width:7in;height:25.2pt;z-index:-251647489;visibility:visible;mso-wrap-style:square;mso-width-percent:0;mso-height-percent:0;mso-left-percent:400;mso-wrap-distance-left:9pt;mso-wrap-distance-top:0;mso-wrap-distance-right:9pt;mso-wrap-distance-bottom:0;mso-position-horizontal-relative:page;mso-position-vertical:bottom;mso-position-vertical-relative:page;mso-width-percent:0;mso-height-percent:0;mso-left-percent:4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" fillcolor="#162532" stroked="f" strokeweight="1pt">
              <w10:wrap anchorx="page" anchory="page"/>
            </v:rect>
          </w:pict>
        </mc:Fallback>
      </mc:AlternateContent>
    </w:r>
    <w:r>
      <w:rPr>
        <w:noProof/>
      </w:rPr>
      <mc:AlternateContent>
        <mc:Choice Requires="wps">
          <w:drawing>
            <wp:anchor distT="0" distB="0" distL="114300" distR="114300" simplePos="0" relativeHeight="251657215" behindDoc="1" locked="0" layoutInCell="1" allowOverlap="1" wp14:anchorId="75259FF0" wp14:editId="2AFDD9B2">
              <wp:simplePos x="0" y="0"/>
              <mc:AlternateContent>
                <mc:Choice Requires="wp14">
                  <wp:positionH relativeFrom="page">
                    <wp14:pctPosHOffset>0</wp14:pctPosHOffset>
                  </wp:positionH>
                </mc:Choice>
                <mc:Fallback>
                  <wp:positionH relativeFrom="page">
                    <wp:posOffset>0</wp:posOffset>
                  </wp:positionH>
                </mc:Fallback>
              </mc:AlternateContent>
              <wp:positionV relativeFrom="page">
                <wp:align>bottom</wp:align>
              </wp:positionV>
              <wp:extent cx="6400800" cy="320040"/>
              <wp:effectExtent l="0" t="0" r="0" b="3810"/>
              <wp:wrapNone/>
              <wp:docPr id="15" name="Rectangle 15"/>
              <wp:cNvGraphicFramePr/>
              <a:graphic xmlns:a="http://schemas.openxmlformats.org/drawingml/2006/main">
                <a:graphicData uri="http://schemas.microsoft.com/office/word/2010/wordprocessingShape">
                  <wps:wsp>
                    <wps:cNvSpPr/>
                    <wps:spPr>
                      <a:xfrm>
                        <a:off x="0" y="0"/>
                        <a:ext cx="6400800" cy="320040"/>
                      </a:xfrm>
                      <a:prstGeom prst="rect">
                        <a:avLst/>
                      </a:prstGeom>
                      <a:solidFill>
                        <a:srgbClr val="32CD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E2A1B" id="Rectangle 15" o:spid="_x0000_s1026" style="position:absolute;margin-left:0;margin-top:0;width:7in;height:25.2pt;z-index:-251659265;visibility:visible;mso-wrap-style:square;mso-width-percent:0;mso-height-percent:0;mso-left-percent:0;mso-wrap-distance-left:9pt;mso-wrap-distance-top:0;mso-wrap-distance-right:9pt;mso-wrap-distance-bottom:0;mso-position-horizontal-relative:page;mso-position-vertical:bottom;mso-position-vertical-relative:page;mso-width-percent:0;mso-height-percent:0;mso-lef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" fillcolor="#32cd32" stroked="f" strokeweight="1pt">
              <w10:wrap anchorx="page" anchory="page"/>
            </v:rect>
          </w:pict>
        </mc:Fallback>
      </mc:AlternateContent>
    </w:r>
    <w:r>
      <w:rPr>
        <w:noProof/>
      </w:rPr>
      <w:drawing>
        <wp:anchor distT="0" distB="0" distL="114300" distR="114300" simplePos="0" relativeHeight="251672576" behindDoc="1" locked="0" layoutInCell="1" allowOverlap="1" wp14:anchorId="2231A371" wp14:editId="6FBCF840">
          <wp:simplePos x="0" y="0"/>
          <wp:positionH relativeFrom="leftMargin">
            <wp:posOffset>365760</wp:posOffset>
          </wp:positionH>
          <wp:positionV relativeFrom="bottomMargin">
            <wp:posOffset>502920</wp:posOffset>
          </wp:positionV>
          <wp:extent cx="137160" cy="137160"/>
          <wp:effectExtent l="0" t="0" r="0" b="0"/>
          <wp:wrapNone/>
          <wp:docPr id="71" name="Graphic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37160" cy="1371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760A442B" wp14:editId="3CD919BB">
              <wp:simplePos x="0" y="0"/>
              <wp:positionH relativeFrom="leftMargin">
                <wp:posOffset>494030</wp:posOffset>
              </wp:positionH>
              <wp:positionV relativeFrom="bottomMargin">
                <wp:posOffset>457200</wp:posOffset>
              </wp:positionV>
              <wp:extent cx="1892808" cy="2286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892808" cy="228600"/>
                      </a:xfrm>
                      <a:prstGeom prst="rect">
                        <a:avLst/>
                      </a:prstGeom>
                      <a:noFill/>
                      <a:ln w="6350">
                        <a:noFill/>
                      </a:ln>
                    </wps:spPr>
                    <wps:txbx>
                      <w:txbxContent>
                        <w:p w14:paraId="0F18B111" w14:textId="77777777" w:rsidR="00203225" w:rsidRPr="00203225" w:rsidRDefault="00203225" w:rsidP="00203225">
                          <w:pPr>
                            <w:spacing w:after="0"/>
                            <w:rPr>
                              <w:rFonts w:ascii="Inter Medium" w:hAnsi="Inter Medium"/>
                              <w:color w:val="FFFFFF" w:themeColor="background1"/>
                              <w:sz w:val="14"/>
                              <w:szCs w:val="16"/>
                            </w:rPr>
                          </w:pPr>
                          <w:r w:rsidRPr="00203225">
                            <w:rPr>
                              <w:rFonts w:ascii="Inter Medium" w:hAnsi="Inter Medium"/>
                              <w:color w:val="FFFFFF" w:themeColor="background1"/>
                              <w:sz w:val="14"/>
                              <w:szCs w:val="16"/>
                            </w:rPr>
                            <w:t>ENERGIZING THE FUTURE OF NUCLEAR</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A442B" id="_x0000_t202" coordsize="21600,21600" o:spt="202" path="m,l,21600r21600,l21600,xe">
              <v:stroke joinstyle="miter"/>
              <v:path gradientshapeok="t" o:connecttype="rect"/>
            </v:shapetype>
            <v:shape id="Text Box 16" o:spid="_x0000_s1026" type="#_x0000_t202" style="position:absolute;margin-left:38.9pt;margin-top:36pt;width:149.05pt;height:18pt;z-index:251673600;visibility:visible;mso-wrap-style:non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" filled="f" stroked="f" strokeweight=".5pt">
              <v:textbox>
                <w:txbxContent>
                  <w:p w14:paraId="0F18B111" w14:textId="77777777" w:rsidR="00203225" w:rsidRPr="00203225" w:rsidRDefault="00203225" w:rsidP="00203225">
                    <w:pPr>
                      <w:spacing w:after="0"/>
                      <w:rPr>
                        <w:rFonts w:ascii="Inter Medium" w:hAnsi="Inter Medium"/>
                        <w:color w:val="FFFFFF" w:themeColor="background1"/>
                        <w:sz w:val="14"/>
                        <w:szCs w:val="16"/>
                      </w:rPr>
                    </w:pPr>
                    <w:r w:rsidRPr="00203225">
                      <w:rPr>
                        <w:rFonts w:ascii="Inter Medium" w:hAnsi="Inter Medium"/>
                        <w:color w:val="FFFFFF" w:themeColor="background1"/>
                        <w:sz w:val="14"/>
                        <w:szCs w:val="16"/>
                      </w:rPr>
                      <w:t>ENERGIZING THE FUTURE OF NUCLEAR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F507" w14:textId="77777777" w:rsidR="0040615F" w:rsidRDefault="00760E3F" w:rsidP="001B0F32">
    <w:pPr>
      <w:pStyle w:val="Header"/>
      <w:spacing w:after="3000"/>
    </w:pPr>
    <w:r>
      <w:rPr>
        <w:noProof/>
      </w:rPr>
      <w:drawing>
        <wp:anchor distT="0" distB="0" distL="114300" distR="114300" simplePos="0" relativeHeight="251689984" behindDoc="0" locked="0" layoutInCell="1" allowOverlap="1" wp14:anchorId="38896A2C" wp14:editId="69565ED9">
          <wp:simplePos x="0" y="0"/>
          <wp:positionH relativeFrom="column">
            <wp:posOffset>4598035</wp:posOffset>
          </wp:positionH>
          <wp:positionV relativeFrom="paragraph">
            <wp:posOffset>1136015</wp:posOffset>
          </wp:positionV>
          <wp:extent cx="647065" cy="91440"/>
          <wp:effectExtent l="0" t="0" r="635" b="3810"/>
          <wp:wrapNone/>
          <wp:docPr id="77" name="Graphic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065" cy="91440"/>
                  </a:xfrm>
                  <a:prstGeom prst="rect">
                    <a:avLst/>
                  </a:prstGeom>
                </pic:spPr>
              </pic:pic>
            </a:graphicData>
          </a:graphic>
          <wp14:sizeRelH relativeFrom="margin">
            <wp14:pctWidth>0</wp14:pctWidth>
          </wp14:sizeRelH>
          <wp14:sizeRelV relativeFrom="margin">
            <wp14:pctHeight>0</wp14:pctHeight>
          </wp14:sizeRelV>
        </wp:anchor>
      </w:drawing>
    </w:r>
    <w:r w:rsidR="002B2863">
      <w:rPr>
        <w:noProof/>
      </w:rPr>
      <mc:AlternateContent>
        <mc:Choice Requires="wps">
          <w:drawing>
            <wp:anchor distT="0" distB="0" distL="114300" distR="114300" simplePos="0" relativeHeight="251688960" behindDoc="0" locked="0" layoutInCell="1" allowOverlap="1" wp14:anchorId="09C4D116" wp14:editId="66A26B44">
              <wp:simplePos x="0" y="0"/>
              <wp:positionH relativeFrom="column">
                <wp:posOffset>4500880</wp:posOffset>
              </wp:positionH>
              <wp:positionV relativeFrom="paragraph">
                <wp:posOffset>711835</wp:posOffset>
              </wp:positionV>
              <wp:extent cx="914400" cy="38354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914400" cy="383540"/>
                      </a:xfrm>
                      <a:prstGeom prst="rect">
                        <a:avLst/>
                      </a:prstGeom>
                      <a:noFill/>
                      <a:ln w="6350">
                        <a:noFill/>
                      </a:ln>
                    </wps:spPr>
                    <wps:txbx>
                      <w:txbxContent>
                        <w:p w14:paraId="1C0D8FEC" w14:textId="77777777" w:rsidR="00760E3F" w:rsidRDefault="00760E3F" w:rsidP="00552A43">
                          <w:pPr>
                            <w:spacing w:after="0" w:line="264" w:lineRule="auto"/>
                            <w:rPr>
                              <w:color w:val="162532"/>
                              <w:sz w:val="16"/>
                              <w:szCs w:val="18"/>
                            </w:rPr>
                          </w:pPr>
                          <w:r>
                            <w:rPr>
                              <w:color w:val="162532"/>
                              <w:sz w:val="16"/>
                              <w:szCs w:val="18"/>
                            </w:rPr>
                            <w:t>PO Box 32642</w:t>
                          </w:r>
                        </w:p>
                        <w:p w14:paraId="4F57051C" w14:textId="77777777" w:rsidR="00760E3F" w:rsidRPr="00D03F2B" w:rsidRDefault="00760E3F" w:rsidP="00552A43">
                          <w:pPr>
                            <w:spacing w:after="0" w:line="264" w:lineRule="auto"/>
                            <w:rPr>
                              <w:color w:val="162532"/>
                              <w:sz w:val="16"/>
                              <w:szCs w:val="18"/>
                            </w:rPr>
                          </w:pPr>
                          <w:r>
                            <w:rPr>
                              <w:color w:val="162532"/>
                              <w:sz w:val="16"/>
                              <w:szCs w:val="18"/>
                            </w:rPr>
                            <w:t>Charlotte, NC 28232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9C4D116" id="_x0000_t202" coordsize="21600,21600" o:spt="202" path="m,l,21600r21600,l21600,xe">
              <v:stroke joinstyle="miter"/>
              <v:path gradientshapeok="t" o:connecttype="rect"/>
            </v:shapetype>
            <v:shape id="Text Box 27" o:spid="_x0000_s1029" type="#_x0000_t202" style="position:absolute;margin-left:354.4pt;margin-top:56.05pt;width:1in;height:30.2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" filled="f" stroked="f" strokeweight=".5pt">
              <v:textbox>
                <w:txbxContent>
                  <w:p w14:paraId="1C0D8FEC" w14:textId="77777777" w:rsidR="00760E3F" w:rsidRDefault="00760E3F" w:rsidP="00552A43">
                    <w:pPr>
                      <w:spacing w:after="0" w:line="264" w:lineRule="auto"/>
                      <w:rPr>
                        <w:color w:val="162532"/>
                        <w:sz w:val="16"/>
                        <w:szCs w:val="18"/>
                      </w:rPr>
                    </w:pPr>
                    <w:r>
                      <w:rPr>
                        <w:color w:val="162532"/>
                        <w:sz w:val="16"/>
                        <w:szCs w:val="18"/>
                      </w:rPr>
                      <w:t>PO Box 32642</w:t>
                    </w:r>
                  </w:p>
                  <w:p w14:paraId="4F57051C" w14:textId="77777777" w:rsidR="00760E3F" w:rsidRPr="00D03F2B" w:rsidRDefault="00760E3F" w:rsidP="00552A43">
                    <w:pPr>
                      <w:spacing w:after="0" w:line="264" w:lineRule="auto"/>
                      <w:rPr>
                        <w:color w:val="162532"/>
                        <w:sz w:val="16"/>
                        <w:szCs w:val="18"/>
                      </w:rPr>
                    </w:pPr>
                    <w:r>
                      <w:rPr>
                        <w:color w:val="162532"/>
                        <w:sz w:val="16"/>
                        <w:szCs w:val="18"/>
                      </w:rPr>
                      <w:t>Charlotte, NC 28232</w:t>
                    </w:r>
                  </w:p>
                </w:txbxContent>
              </v:textbox>
            </v:shape>
          </w:pict>
        </mc:Fallback>
      </mc:AlternateContent>
    </w:r>
    <w:r w:rsidR="002B2863">
      <w:rPr>
        <w:noProof/>
      </w:rPr>
      <w:drawing>
        <wp:anchor distT="0" distB="0" distL="114300" distR="114300" simplePos="0" relativeHeight="251687936" behindDoc="0" locked="0" layoutInCell="1" allowOverlap="1" wp14:anchorId="4560E168" wp14:editId="7A9CB846">
          <wp:simplePos x="0" y="0"/>
          <wp:positionH relativeFrom="column">
            <wp:posOffset>4192905</wp:posOffset>
          </wp:positionH>
          <wp:positionV relativeFrom="paragraph">
            <wp:posOffset>767080</wp:posOffset>
          </wp:positionV>
          <wp:extent cx="274320" cy="274320"/>
          <wp:effectExtent l="0" t="0" r="0" b="0"/>
          <wp:wrapNone/>
          <wp:docPr id="75" name="Graphic 7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Marker with solid fill"/>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74320" cy="274320"/>
                  </a:xfrm>
                  <a:prstGeom prst="rect">
                    <a:avLst/>
                  </a:prstGeom>
                </pic:spPr>
              </pic:pic>
            </a:graphicData>
          </a:graphic>
          <wp14:sizeRelH relativeFrom="margin">
            <wp14:pctWidth>0</wp14:pctWidth>
          </wp14:sizeRelH>
          <wp14:sizeRelV relativeFrom="margin">
            <wp14:pctHeight>0</wp14:pctHeight>
          </wp14:sizeRelV>
        </wp:anchor>
      </w:drawing>
    </w:r>
    <w:r w:rsidR="00552A43">
      <w:rPr>
        <w:noProof/>
      </w:rPr>
      <w:drawing>
        <wp:anchor distT="0" distB="0" distL="114300" distR="114300" simplePos="0" relativeHeight="251685888" behindDoc="0" locked="0" layoutInCell="1" allowOverlap="1" wp14:anchorId="2124A2E9" wp14:editId="28EB6A63">
          <wp:simplePos x="0" y="0"/>
          <wp:positionH relativeFrom="column">
            <wp:posOffset>4241800</wp:posOffset>
          </wp:positionH>
          <wp:positionV relativeFrom="paragraph">
            <wp:posOffset>525181</wp:posOffset>
          </wp:positionV>
          <wp:extent cx="182880" cy="182880"/>
          <wp:effectExtent l="0" t="0" r="7620" b="7620"/>
          <wp:wrapNone/>
          <wp:docPr id="76" name="Graphic 76"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Envelop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2880" cy="182880"/>
                  </a:xfrm>
                  <a:prstGeom prst="rect">
                    <a:avLst/>
                  </a:prstGeom>
                </pic:spPr>
              </pic:pic>
            </a:graphicData>
          </a:graphic>
          <wp14:sizeRelH relativeFrom="margin">
            <wp14:pctWidth>0</wp14:pctWidth>
          </wp14:sizeRelH>
          <wp14:sizeRelV relativeFrom="margin">
            <wp14:pctHeight>0</wp14:pctHeight>
          </wp14:sizeRelV>
        </wp:anchor>
      </w:drawing>
    </w:r>
    <w:r w:rsidR="00552A43">
      <w:rPr>
        <w:noProof/>
      </w:rPr>
      <mc:AlternateContent>
        <mc:Choice Requires="wps">
          <w:drawing>
            <wp:anchor distT="0" distB="0" distL="114300" distR="114300" simplePos="0" relativeHeight="251686912" behindDoc="0" locked="0" layoutInCell="1" allowOverlap="1" wp14:anchorId="7F202D0C" wp14:editId="4EC80D23">
              <wp:simplePos x="0" y="0"/>
              <wp:positionH relativeFrom="column">
                <wp:posOffset>4500844</wp:posOffset>
              </wp:positionH>
              <wp:positionV relativeFrom="paragraph">
                <wp:posOffset>499745</wp:posOffset>
              </wp:positionV>
              <wp:extent cx="914400" cy="2286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14400" cy="228600"/>
                      </a:xfrm>
                      <a:prstGeom prst="rect">
                        <a:avLst/>
                      </a:prstGeom>
                      <a:noFill/>
                      <a:ln w="6350">
                        <a:noFill/>
                      </a:ln>
                    </wps:spPr>
                    <wps:txbx>
                      <w:txbxContent>
                        <w:p w14:paraId="3CD9AFF6" w14:textId="7C32D3FD" w:rsidR="00D03F2B" w:rsidRPr="00552A43" w:rsidRDefault="00EC3D56" w:rsidP="00D03F2B">
                          <w:pPr>
                            <w:spacing w:after="0"/>
                            <w:rPr>
                              <w:color w:val="162532"/>
                              <w:sz w:val="16"/>
                              <w:szCs w:val="18"/>
                            </w:rPr>
                          </w:pPr>
                          <w:r>
                            <w:rPr>
                              <w:color w:val="162532"/>
                              <w:sz w:val="16"/>
                              <w:szCs w:val="18"/>
                            </w:rPr>
                            <w:t>conference</w:t>
                          </w:r>
                          <w:r w:rsidR="00760E3F">
                            <w:rPr>
                              <w:color w:val="162532"/>
                              <w:sz w:val="16"/>
                              <w:szCs w:val="18"/>
                            </w:rPr>
                            <w:t>@naygn.org</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202D0C" id="Text Box 26" o:spid="_x0000_s1030" type="#_x0000_t202" style="position:absolute;margin-left:354.4pt;margin-top:39.35pt;width:1in;height:18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" filled="f" stroked="f" strokeweight=".5pt">
              <v:textbox>
                <w:txbxContent>
                  <w:p w14:paraId="3CD9AFF6" w14:textId="7C32D3FD" w:rsidR="00D03F2B" w:rsidRPr="00552A43" w:rsidRDefault="00EC3D56" w:rsidP="00D03F2B">
                    <w:pPr>
                      <w:spacing w:after="0"/>
                      <w:rPr>
                        <w:color w:val="162532"/>
                        <w:sz w:val="16"/>
                        <w:szCs w:val="18"/>
                      </w:rPr>
                    </w:pPr>
                    <w:r>
                      <w:rPr>
                        <w:color w:val="162532"/>
                        <w:sz w:val="16"/>
                        <w:szCs w:val="18"/>
                      </w:rPr>
                      <w:t>conference</w:t>
                    </w:r>
                    <w:r w:rsidR="00760E3F">
                      <w:rPr>
                        <w:color w:val="162532"/>
                        <w:sz w:val="16"/>
                        <w:szCs w:val="18"/>
                      </w:rPr>
                      <w:t>@naygn.org</w:t>
                    </w:r>
                  </w:p>
                </w:txbxContent>
              </v:textbox>
            </v:shape>
          </w:pict>
        </mc:Fallback>
      </mc:AlternateContent>
    </w:r>
    <w:r w:rsidR="00D03F2B">
      <w:rPr>
        <w:noProof/>
      </w:rPr>
      <w:drawing>
        <wp:anchor distT="0" distB="0" distL="114300" distR="114300" simplePos="0" relativeHeight="251692032" behindDoc="0" locked="0" layoutInCell="1" allowOverlap="1" wp14:anchorId="59E7B90E" wp14:editId="5E1EC404">
          <wp:simplePos x="0" y="0"/>
          <wp:positionH relativeFrom="column">
            <wp:posOffset>4241773</wp:posOffset>
          </wp:positionH>
          <wp:positionV relativeFrom="paragraph">
            <wp:posOffset>1085260</wp:posOffset>
          </wp:positionV>
          <wp:extent cx="182880" cy="182880"/>
          <wp:effectExtent l="0" t="0" r="7620" b="7620"/>
          <wp:wrapNone/>
          <wp:docPr id="78" name="Graphic 78" descr="Worl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World with solid fill"/>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80" cy="182880"/>
                  </a:xfrm>
                  <a:prstGeom prst="rect">
                    <a:avLst/>
                  </a:prstGeom>
                </pic:spPr>
              </pic:pic>
            </a:graphicData>
          </a:graphic>
          <wp14:sizeRelH relativeFrom="margin">
            <wp14:pctWidth>0</wp14:pctWidth>
          </wp14:sizeRelH>
          <wp14:sizeRelV relativeFrom="margin">
            <wp14:pctHeight>0</wp14:pctHeight>
          </wp14:sizeRelV>
        </wp:anchor>
      </w:drawing>
    </w:r>
    <w:r w:rsidR="00D03F2B">
      <w:rPr>
        <w:noProof/>
      </w:rPr>
      <mc:AlternateContent>
        <mc:Choice Requires="wps">
          <w:drawing>
            <wp:anchor distT="0" distB="0" distL="114300" distR="114300" simplePos="0" relativeHeight="251683840" behindDoc="0" locked="0" layoutInCell="1" allowOverlap="1" wp14:anchorId="101529E6" wp14:editId="03FB137F">
              <wp:simplePos x="0" y="0"/>
              <wp:positionH relativeFrom="column">
                <wp:posOffset>3840480</wp:posOffset>
              </wp:positionH>
              <wp:positionV relativeFrom="paragraph">
                <wp:posOffset>441325</wp:posOffset>
              </wp:positionV>
              <wp:extent cx="0" cy="914400"/>
              <wp:effectExtent l="0" t="0" r="38100" b="19050"/>
              <wp:wrapNone/>
              <wp:docPr id="25" name="Straight Connector 25"/>
              <wp:cNvGraphicFramePr/>
              <a:graphic xmlns:a="http://schemas.openxmlformats.org/drawingml/2006/main">
                <a:graphicData uri="http://schemas.microsoft.com/office/word/2010/wordprocessingShape">
                  <wps:wsp>
                    <wps:cNvCnPr/>
                    <wps:spPr>
                      <a:xfrm>
                        <a:off x="0" y="0"/>
                        <a:ext cx="0" cy="914400"/>
                      </a:xfrm>
                      <a:prstGeom prst="line">
                        <a:avLst/>
                      </a:prstGeom>
                      <a:ln w="19050" cap="rnd">
                        <a:solidFill>
                          <a:srgbClr val="162532"/>
                        </a:solidFill>
                        <a:miter lim="800000"/>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F7D6C3A" id="Straight Connector 25"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2.4pt,34.75pt" to="302.4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" strokecolor="#162532" strokeweight="1.5pt">
              <v:stroke joinstyle="miter" endcap="round"/>
            </v:line>
          </w:pict>
        </mc:Fallback>
      </mc:AlternateContent>
    </w:r>
    <w:r w:rsidR="00913F15">
      <w:rPr>
        <w:noProof/>
      </w:rPr>
      <w:drawing>
        <wp:anchor distT="0" distB="0" distL="114300" distR="114300" simplePos="0" relativeHeight="251661312" behindDoc="1" locked="0" layoutInCell="1" allowOverlap="1" wp14:anchorId="7F0647FE" wp14:editId="20F9BF76">
          <wp:simplePos x="0" y="0"/>
          <wp:positionH relativeFrom="column">
            <wp:posOffset>-43603</wp:posOffset>
          </wp:positionH>
          <wp:positionV relativeFrom="paragraph">
            <wp:posOffset>262255</wp:posOffset>
          </wp:positionV>
          <wp:extent cx="3200400" cy="1279948"/>
          <wp:effectExtent l="0" t="0" r="0" b="0"/>
          <wp:wrapNone/>
          <wp:docPr id="79" name="Graphic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200400" cy="1279948"/>
                  </a:xfrm>
                  <a:prstGeom prst="rect">
                    <a:avLst/>
                  </a:prstGeom>
                </pic:spPr>
              </pic:pic>
            </a:graphicData>
          </a:graphic>
          <wp14:sizeRelH relativeFrom="margin">
            <wp14:pctWidth>0</wp14:pctWidth>
          </wp14:sizeRelH>
          <wp14:sizeRelV relativeFrom="margin">
            <wp14:pctHeight>0</wp14:pctHeight>
          </wp14:sizeRelV>
        </wp:anchor>
      </w:drawing>
    </w:r>
    <w:r w:rsidR="00913F15">
      <w:rPr>
        <w:noProof/>
      </w:rPr>
      <mc:AlternateContent>
        <mc:Choice Requires="wps">
          <w:drawing>
            <wp:anchor distT="0" distB="0" distL="114300" distR="114300" simplePos="0" relativeHeight="251660288" behindDoc="1" locked="0" layoutInCell="1" allowOverlap="1" wp14:anchorId="1D5AE55B" wp14:editId="1447C914">
              <wp:simplePos x="0" y="0"/>
              <wp:positionH relativeFrom="column">
                <wp:posOffset>3839845</wp:posOffset>
              </wp:positionH>
              <wp:positionV relativeFrom="paragraph">
                <wp:posOffset>-457835</wp:posOffset>
              </wp:positionV>
              <wp:extent cx="3200400" cy="228600"/>
              <wp:effectExtent l="0" t="0" r="0" b="0"/>
              <wp:wrapNone/>
              <wp:docPr id="4" name="Rectangle 4"/>
              <wp:cNvGraphicFramePr/>
              <a:graphic xmlns:a="http://schemas.openxmlformats.org/drawingml/2006/main">
                <a:graphicData uri="http://schemas.microsoft.com/office/word/2010/wordprocessingShape">
                  <wps:wsp>
                    <wps:cNvSpPr/>
                    <wps:spPr>
                      <a:xfrm>
                        <a:off x="0" y="0"/>
                        <a:ext cx="3200400" cy="228600"/>
                      </a:xfrm>
                      <a:prstGeom prst="rect">
                        <a:avLst/>
                      </a:prstGeom>
                      <a:solidFill>
                        <a:srgbClr val="32CD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57118" id="Rectangle 4" o:spid="_x0000_s1026" style="position:absolute;margin-left:302.35pt;margin-top:-36.05pt;width:252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" fillcolor="#32cd32" stroked="f" strokeweight="1pt"/>
          </w:pict>
        </mc:Fallback>
      </mc:AlternateContent>
    </w:r>
    <w:r w:rsidR="00913F15">
      <w:rPr>
        <w:noProof/>
      </w:rPr>
      <mc:AlternateContent>
        <mc:Choice Requires="wps">
          <w:drawing>
            <wp:anchor distT="0" distB="0" distL="114300" distR="114300" simplePos="0" relativeHeight="251658240" behindDoc="1" locked="0" layoutInCell="1" allowOverlap="1" wp14:anchorId="7823A95A" wp14:editId="3C654654">
              <wp:simplePos x="0" y="0"/>
              <wp:positionH relativeFrom="column">
                <wp:posOffset>-731520</wp:posOffset>
              </wp:positionH>
              <wp:positionV relativeFrom="paragraph">
                <wp:posOffset>-457200</wp:posOffset>
              </wp:positionV>
              <wp:extent cx="4572000" cy="228600"/>
              <wp:effectExtent l="0" t="0" r="0" b="0"/>
              <wp:wrapNone/>
              <wp:docPr id="3" name="Rectangle 3"/>
              <wp:cNvGraphicFramePr/>
              <a:graphic xmlns:a="http://schemas.openxmlformats.org/drawingml/2006/main">
                <a:graphicData uri="http://schemas.microsoft.com/office/word/2010/wordprocessingShape">
                  <wps:wsp>
                    <wps:cNvSpPr/>
                    <wps:spPr>
                      <a:xfrm>
                        <a:off x="0" y="0"/>
                        <a:ext cx="4572000" cy="228600"/>
                      </a:xfrm>
                      <a:prstGeom prst="rect">
                        <a:avLst/>
                      </a:prstGeom>
                      <a:solidFill>
                        <a:srgbClr val="1625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642C2" id="Rectangle 3" o:spid="_x0000_s1026" style="position:absolute;margin-left:-57.6pt;margin-top:-36pt;width:5in;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" fillcolor="#16253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F5A"/>
    <w:multiLevelType w:val="multilevel"/>
    <w:tmpl w:val="2CBC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1C1BDF"/>
    <w:multiLevelType w:val="multilevel"/>
    <w:tmpl w:val="F700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C57CD"/>
    <w:multiLevelType w:val="multilevel"/>
    <w:tmpl w:val="437A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7397B"/>
    <w:multiLevelType w:val="multilevel"/>
    <w:tmpl w:val="A84C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13AA9"/>
    <w:multiLevelType w:val="multilevel"/>
    <w:tmpl w:val="417A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717B36"/>
    <w:multiLevelType w:val="multilevel"/>
    <w:tmpl w:val="59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476AF4"/>
    <w:multiLevelType w:val="multilevel"/>
    <w:tmpl w:val="AD86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6C030D"/>
    <w:multiLevelType w:val="multilevel"/>
    <w:tmpl w:val="5A40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377A7A"/>
    <w:multiLevelType w:val="multilevel"/>
    <w:tmpl w:val="CDDC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5C4225"/>
    <w:multiLevelType w:val="multilevel"/>
    <w:tmpl w:val="9ADE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F7084D"/>
    <w:multiLevelType w:val="multilevel"/>
    <w:tmpl w:val="6054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8E3AC2"/>
    <w:multiLevelType w:val="multilevel"/>
    <w:tmpl w:val="D956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C605B1"/>
    <w:multiLevelType w:val="hybridMultilevel"/>
    <w:tmpl w:val="739821AA"/>
    <w:lvl w:ilvl="0" w:tplc="F7D666C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4B2BC6"/>
    <w:multiLevelType w:val="multilevel"/>
    <w:tmpl w:val="121A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733B46"/>
    <w:multiLevelType w:val="multilevel"/>
    <w:tmpl w:val="6E0A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691764"/>
    <w:multiLevelType w:val="hybridMultilevel"/>
    <w:tmpl w:val="BACCB494"/>
    <w:lvl w:ilvl="0" w:tplc="03C4D6B0">
      <w:numFmt w:val="bullet"/>
      <w:pStyle w:val="BulletedList"/>
      <w:lvlText w:val="•"/>
      <w:lvlJc w:val="left"/>
      <w:pPr>
        <w:ind w:left="720" w:hanging="360"/>
      </w:pPr>
      <w:rPr>
        <w:rFonts w:ascii="Inter" w:eastAsiaTheme="minorHAnsi" w:hAnsi="Inte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A5194C"/>
    <w:multiLevelType w:val="hybridMultilevel"/>
    <w:tmpl w:val="79BCC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FF0795"/>
    <w:multiLevelType w:val="multilevel"/>
    <w:tmpl w:val="05D0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DE32D4"/>
    <w:multiLevelType w:val="multilevel"/>
    <w:tmpl w:val="52EC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709EF"/>
    <w:multiLevelType w:val="multilevel"/>
    <w:tmpl w:val="71CA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CF62BB"/>
    <w:multiLevelType w:val="multilevel"/>
    <w:tmpl w:val="F7B8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4E420A"/>
    <w:multiLevelType w:val="hybridMultilevel"/>
    <w:tmpl w:val="D90E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E8593F"/>
    <w:multiLevelType w:val="multilevel"/>
    <w:tmpl w:val="1D2A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1E11DB"/>
    <w:multiLevelType w:val="multilevel"/>
    <w:tmpl w:val="54CE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A17939"/>
    <w:multiLevelType w:val="multilevel"/>
    <w:tmpl w:val="9A78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D241FB"/>
    <w:multiLevelType w:val="multilevel"/>
    <w:tmpl w:val="11D4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943706"/>
    <w:multiLevelType w:val="multilevel"/>
    <w:tmpl w:val="4F12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7B7FAC"/>
    <w:multiLevelType w:val="multilevel"/>
    <w:tmpl w:val="2CBC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2C0DF6"/>
    <w:multiLevelType w:val="multilevel"/>
    <w:tmpl w:val="8B20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63289F"/>
    <w:multiLevelType w:val="multilevel"/>
    <w:tmpl w:val="2CBC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4014BA"/>
    <w:multiLevelType w:val="multilevel"/>
    <w:tmpl w:val="C83E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781964"/>
    <w:multiLevelType w:val="multilevel"/>
    <w:tmpl w:val="2CBC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28332C"/>
    <w:multiLevelType w:val="multilevel"/>
    <w:tmpl w:val="A8DA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3D5F66"/>
    <w:multiLevelType w:val="multilevel"/>
    <w:tmpl w:val="1BE8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E223D3"/>
    <w:multiLevelType w:val="multilevel"/>
    <w:tmpl w:val="2CBC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277FD7"/>
    <w:multiLevelType w:val="multilevel"/>
    <w:tmpl w:val="7360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2C1D94"/>
    <w:multiLevelType w:val="multilevel"/>
    <w:tmpl w:val="C23C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D25550"/>
    <w:multiLevelType w:val="multilevel"/>
    <w:tmpl w:val="3644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855FBE"/>
    <w:multiLevelType w:val="multilevel"/>
    <w:tmpl w:val="73DA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2409AA"/>
    <w:multiLevelType w:val="multilevel"/>
    <w:tmpl w:val="E9CA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335598">
    <w:abstractNumId w:val="21"/>
  </w:num>
  <w:num w:numId="2" w16cid:durableId="806437319">
    <w:abstractNumId w:val="16"/>
  </w:num>
  <w:num w:numId="3" w16cid:durableId="392002204">
    <w:abstractNumId w:val="15"/>
  </w:num>
  <w:num w:numId="4" w16cid:durableId="192116010">
    <w:abstractNumId w:val="12"/>
  </w:num>
  <w:num w:numId="5" w16cid:durableId="1530725365">
    <w:abstractNumId w:val="32"/>
  </w:num>
  <w:num w:numId="6" w16cid:durableId="1078475314">
    <w:abstractNumId w:val="37"/>
  </w:num>
  <w:num w:numId="7" w16cid:durableId="1772698680">
    <w:abstractNumId w:val="26"/>
  </w:num>
  <w:num w:numId="8" w16cid:durableId="1894192488">
    <w:abstractNumId w:val="36"/>
  </w:num>
  <w:num w:numId="9" w16cid:durableId="1219508424">
    <w:abstractNumId w:val="30"/>
  </w:num>
  <w:num w:numId="10" w16cid:durableId="1156648060">
    <w:abstractNumId w:val="6"/>
  </w:num>
  <w:num w:numId="11" w16cid:durableId="2014381315">
    <w:abstractNumId w:val="7"/>
  </w:num>
  <w:num w:numId="12" w16cid:durableId="1511290714">
    <w:abstractNumId w:val="34"/>
  </w:num>
  <w:num w:numId="13" w16cid:durableId="1086194571">
    <w:abstractNumId w:val="1"/>
  </w:num>
  <w:num w:numId="14" w16cid:durableId="118307372">
    <w:abstractNumId w:val="2"/>
  </w:num>
  <w:num w:numId="15" w16cid:durableId="769661290">
    <w:abstractNumId w:val="38"/>
  </w:num>
  <w:num w:numId="16" w16cid:durableId="467936755">
    <w:abstractNumId w:val="14"/>
  </w:num>
  <w:num w:numId="17" w16cid:durableId="35202095">
    <w:abstractNumId w:val="9"/>
  </w:num>
  <w:num w:numId="18" w16cid:durableId="563104309">
    <w:abstractNumId w:val="23"/>
  </w:num>
  <w:num w:numId="19" w16cid:durableId="711223423">
    <w:abstractNumId w:val="13"/>
  </w:num>
  <w:num w:numId="20" w16cid:durableId="1179152476">
    <w:abstractNumId w:val="10"/>
  </w:num>
  <w:num w:numId="21" w16cid:durableId="1537767448">
    <w:abstractNumId w:val="20"/>
  </w:num>
  <w:num w:numId="22" w16cid:durableId="814107764">
    <w:abstractNumId w:val="4"/>
  </w:num>
  <w:num w:numId="23" w16cid:durableId="868222982">
    <w:abstractNumId w:val="24"/>
  </w:num>
  <w:num w:numId="24" w16cid:durableId="38289814">
    <w:abstractNumId w:val="5"/>
  </w:num>
  <w:num w:numId="25" w16cid:durableId="2111929661">
    <w:abstractNumId w:val="28"/>
  </w:num>
  <w:num w:numId="26" w16cid:durableId="321543759">
    <w:abstractNumId w:val="35"/>
  </w:num>
  <w:num w:numId="27" w16cid:durableId="1252812975">
    <w:abstractNumId w:val="25"/>
  </w:num>
  <w:num w:numId="28" w16cid:durableId="76557155">
    <w:abstractNumId w:val="19"/>
  </w:num>
  <w:num w:numId="29" w16cid:durableId="1275479244">
    <w:abstractNumId w:val="18"/>
  </w:num>
  <w:num w:numId="30" w16cid:durableId="2115516443">
    <w:abstractNumId w:val="3"/>
  </w:num>
  <w:num w:numId="31" w16cid:durableId="542596811">
    <w:abstractNumId w:val="8"/>
  </w:num>
  <w:num w:numId="32" w16cid:durableId="1925258991">
    <w:abstractNumId w:val="22"/>
  </w:num>
  <w:num w:numId="33" w16cid:durableId="15931262">
    <w:abstractNumId w:val="33"/>
  </w:num>
  <w:num w:numId="34" w16cid:durableId="1978291673">
    <w:abstractNumId w:val="39"/>
  </w:num>
  <w:num w:numId="35" w16cid:durableId="1796213087">
    <w:abstractNumId w:val="11"/>
  </w:num>
  <w:num w:numId="36" w16cid:durableId="16196456">
    <w:abstractNumId w:val="17"/>
  </w:num>
  <w:num w:numId="37" w16cid:durableId="986666115">
    <w:abstractNumId w:val="29"/>
  </w:num>
  <w:num w:numId="38" w16cid:durableId="865486771">
    <w:abstractNumId w:val="27"/>
  </w:num>
  <w:num w:numId="39" w16cid:durableId="676277260">
    <w:abstractNumId w:val="0"/>
  </w:num>
  <w:num w:numId="40" w16cid:durableId="14455364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22"/>
    <w:rsid w:val="00044AC4"/>
    <w:rsid w:val="000451D2"/>
    <w:rsid w:val="00084D49"/>
    <w:rsid w:val="000C1E54"/>
    <w:rsid w:val="000D0B25"/>
    <w:rsid w:val="000E263A"/>
    <w:rsid w:val="001176EC"/>
    <w:rsid w:val="001A16BE"/>
    <w:rsid w:val="001B0F32"/>
    <w:rsid w:val="00203225"/>
    <w:rsid w:val="00236C3C"/>
    <w:rsid w:val="00274E9C"/>
    <w:rsid w:val="00282505"/>
    <w:rsid w:val="002B2863"/>
    <w:rsid w:val="002D735A"/>
    <w:rsid w:val="00300403"/>
    <w:rsid w:val="003417EF"/>
    <w:rsid w:val="003A4530"/>
    <w:rsid w:val="003C2661"/>
    <w:rsid w:val="003E735F"/>
    <w:rsid w:val="0040615F"/>
    <w:rsid w:val="00433CDF"/>
    <w:rsid w:val="00437900"/>
    <w:rsid w:val="00450C97"/>
    <w:rsid w:val="004E32D1"/>
    <w:rsid w:val="00514000"/>
    <w:rsid w:val="0052202D"/>
    <w:rsid w:val="00552A43"/>
    <w:rsid w:val="00581CAD"/>
    <w:rsid w:val="005872D6"/>
    <w:rsid w:val="005D3E84"/>
    <w:rsid w:val="005F4F22"/>
    <w:rsid w:val="005F77E0"/>
    <w:rsid w:val="006255FA"/>
    <w:rsid w:val="00671D7F"/>
    <w:rsid w:val="006C0D70"/>
    <w:rsid w:val="00720EFE"/>
    <w:rsid w:val="007275A4"/>
    <w:rsid w:val="00760E3F"/>
    <w:rsid w:val="007619FC"/>
    <w:rsid w:val="007678F8"/>
    <w:rsid w:val="00774FD0"/>
    <w:rsid w:val="00781FFE"/>
    <w:rsid w:val="00797A06"/>
    <w:rsid w:val="007B697F"/>
    <w:rsid w:val="007C19F5"/>
    <w:rsid w:val="00812272"/>
    <w:rsid w:val="00860D39"/>
    <w:rsid w:val="00867E3D"/>
    <w:rsid w:val="008D2022"/>
    <w:rsid w:val="0090043C"/>
    <w:rsid w:val="00913F15"/>
    <w:rsid w:val="00940A01"/>
    <w:rsid w:val="00946F2C"/>
    <w:rsid w:val="00996527"/>
    <w:rsid w:val="00996598"/>
    <w:rsid w:val="009D1513"/>
    <w:rsid w:val="00A26E78"/>
    <w:rsid w:val="00A367F3"/>
    <w:rsid w:val="00A74E7A"/>
    <w:rsid w:val="00A81A6F"/>
    <w:rsid w:val="00A9604F"/>
    <w:rsid w:val="00AB5615"/>
    <w:rsid w:val="00AF5D2D"/>
    <w:rsid w:val="00AF6B55"/>
    <w:rsid w:val="00B735C1"/>
    <w:rsid w:val="00B9340F"/>
    <w:rsid w:val="00BC57C4"/>
    <w:rsid w:val="00C02F2F"/>
    <w:rsid w:val="00C20D38"/>
    <w:rsid w:val="00C3726F"/>
    <w:rsid w:val="00C85575"/>
    <w:rsid w:val="00CA158A"/>
    <w:rsid w:val="00CC01DB"/>
    <w:rsid w:val="00CC3B42"/>
    <w:rsid w:val="00CF5743"/>
    <w:rsid w:val="00D03E0A"/>
    <w:rsid w:val="00D03F2B"/>
    <w:rsid w:val="00D26E96"/>
    <w:rsid w:val="00DE2900"/>
    <w:rsid w:val="00EC3D56"/>
    <w:rsid w:val="00ED086B"/>
    <w:rsid w:val="00FF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2BFF5"/>
  <w15:chartTrackingRefBased/>
  <w15:docId w15:val="{955CEF15-AF85-4678-A80C-DE3432C3D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E3F"/>
    <w:pPr>
      <w:spacing w:after="240" w:line="240" w:lineRule="auto"/>
    </w:pPr>
    <w:rPr>
      <w:rFonts w:ascii="Inter" w:hAnsi="Inter"/>
      <w:sz w:val="20"/>
    </w:rPr>
  </w:style>
  <w:style w:type="paragraph" w:styleId="Heading1">
    <w:name w:val="heading 1"/>
    <w:basedOn w:val="Normal"/>
    <w:next w:val="Normal"/>
    <w:link w:val="Heading1Char"/>
    <w:uiPriority w:val="9"/>
    <w:qFormat/>
    <w:rsid w:val="00760E3F"/>
    <w:pPr>
      <w:keepNext/>
      <w:keepLines/>
      <w:outlineLvl w:val="0"/>
    </w:pPr>
    <w:rPr>
      <w:rFonts w:ascii="Inter SemiBold" w:eastAsiaTheme="majorEastAsia" w:hAnsi="Inter SemiBold" w:cstheme="majorBidi"/>
      <w:b/>
      <w:color w:val="175E17"/>
      <w:sz w:val="32"/>
      <w:szCs w:val="32"/>
    </w:rPr>
  </w:style>
  <w:style w:type="paragraph" w:styleId="Heading2">
    <w:name w:val="heading 2"/>
    <w:basedOn w:val="Normal"/>
    <w:next w:val="Normal"/>
    <w:link w:val="Heading2Char"/>
    <w:uiPriority w:val="9"/>
    <w:unhideWhenUsed/>
    <w:qFormat/>
    <w:rsid w:val="00760E3F"/>
    <w:pPr>
      <w:keepNext/>
      <w:keepLines/>
      <w:spacing w:before="40"/>
      <w:outlineLvl w:val="1"/>
    </w:pPr>
    <w:rPr>
      <w:rFonts w:ascii="Inter Medium" w:eastAsiaTheme="majorEastAsia" w:hAnsi="Inter Medium" w:cstheme="majorBidi"/>
      <w:color w:val="175E17"/>
      <w:sz w:val="26"/>
      <w:szCs w:val="26"/>
    </w:rPr>
  </w:style>
  <w:style w:type="paragraph" w:styleId="Heading3">
    <w:name w:val="heading 3"/>
    <w:basedOn w:val="Normal"/>
    <w:next w:val="Normal"/>
    <w:link w:val="Heading3Char"/>
    <w:uiPriority w:val="9"/>
    <w:semiHidden/>
    <w:unhideWhenUsed/>
    <w:qFormat/>
    <w:rsid w:val="00720EFE"/>
    <w:pPr>
      <w:keepNext/>
      <w:keepLines/>
      <w:spacing w:before="40" w:after="0"/>
      <w:outlineLvl w:val="2"/>
    </w:pPr>
    <w:rPr>
      <w:rFonts w:eastAsiaTheme="majorEastAsia" w:cstheme="majorBidi"/>
      <w:b/>
      <w:color w:val="16253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E3F"/>
    <w:rPr>
      <w:rFonts w:ascii="Inter SemiBold" w:eastAsiaTheme="majorEastAsia" w:hAnsi="Inter SemiBold" w:cstheme="majorBidi"/>
      <w:b/>
      <w:color w:val="175E17"/>
      <w:sz w:val="32"/>
      <w:szCs w:val="32"/>
    </w:rPr>
  </w:style>
  <w:style w:type="character" w:customStyle="1" w:styleId="Heading2Char">
    <w:name w:val="Heading 2 Char"/>
    <w:basedOn w:val="DefaultParagraphFont"/>
    <w:link w:val="Heading2"/>
    <w:uiPriority w:val="9"/>
    <w:rsid w:val="00760E3F"/>
    <w:rPr>
      <w:rFonts w:ascii="Inter Medium" w:eastAsiaTheme="majorEastAsia" w:hAnsi="Inter Medium" w:cstheme="majorBidi"/>
      <w:color w:val="175E17"/>
      <w:sz w:val="26"/>
      <w:szCs w:val="26"/>
    </w:rPr>
  </w:style>
  <w:style w:type="paragraph" w:styleId="Title">
    <w:name w:val="Title"/>
    <w:basedOn w:val="Normal"/>
    <w:next w:val="Normal"/>
    <w:link w:val="TitleChar"/>
    <w:uiPriority w:val="10"/>
    <w:qFormat/>
    <w:rsid w:val="00760E3F"/>
    <w:pPr>
      <w:spacing w:after="0"/>
      <w:contextualSpacing/>
    </w:pPr>
    <w:rPr>
      <w:rFonts w:eastAsiaTheme="majorEastAsia" w:cstheme="majorBidi"/>
      <w:b/>
      <w:color w:val="162532"/>
      <w:spacing w:val="-10"/>
      <w:kern w:val="28"/>
      <w:sz w:val="56"/>
      <w:szCs w:val="56"/>
    </w:rPr>
  </w:style>
  <w:style w:type="character" w:customStyle="1" w:styleId="TitleChar">
    <w:name w:val="Title Char"/>
    <w:basedOn w:val="DefaultParagraphFont"/>
    <w:link w:val="Title"/>
    <w:uiPriority w:val="10"/>
    <w:rsid w:val="00760E3F"/>
    <w:rPr>
      <w:rFonts w:ascii="Inter" w:eastAsiaTheme="majorEastAsia" w:hAnsi="Inter" w:cstheme="majorBidi"/>
      <w:b/>
      <w:color w:val="162532"/>
      <w:spacing w:val="-10"/>
      <w:kern w:val="28"/>
      <w:sz w:val="56"/>
      <w:szCs w:val="56"/>
    </w:rPr>
  </w:style>
  <w:style w:type="paragraph" w:styleId="Subtitle">
    <w:name w:val="Subtitle"/>
    <w:basedOn w:val="Normal"/>
    <w:next w:val="Normal"/>
    <w:link w:val="SubtitleChar"/>
    <w:uiPriority w:val="11"/>
    <w:qFormat/>
    <w:rsid w:val="00C02F2F"/>
    <w:pPr>
      <w:numPr>
        <w:ilvl w:val="1"/>
      </w:numPr>
    </w:pPr>
    <w:rPr>
      <w:rFonts w:ascii="Inter Medium" w:eastAsiaTheme="minorEastAsia" w:hAnsi="Inter Medium"/>
      <w:color w:val="5A5A5A" w:themeColor="text1" w:themeTint="A5"/>
      <w:spacing w:val="15"/>
      <w:sz w:val="22"/>
    </w:rPr>
  </w:style>
  <w:style w:type="character" w:customStyle="1" w:styleId="SubtitleChar">
    <w:name w:val="Subtitle Char"/>
    <w:basedOn w:val="DefaultParagraphFont"/>
    <w:link w:val="Subtitle"/>
    <w:uiPriority w:val="11"/>
    <w:rsid w:val="00C02F2F"/>
    <w:rPr>
      <w:rFonts w:ascii="Inter Medium" w:eastAsiaTheme="minorEastAsia" w:hAnsi="Inter Medium"/>
      <w:color w:val="5A5A5A" w:themeColor="text1" w:themeTint="A5"/>
      <w:spacing w:val="15"/>
    </w:rPr>
  </w:style>
  <w:style w:type="character" w:styleId="SubtleEmphasis">
    <w:name w:val="Subtle Emphasis"/>
    <w:basedOn w:val="DefaultParagraphFont"/>
    <w:uiPriority w:val="19"/>
    <w:qFormat/>
    <w:rsid w:val="00C02F2F"/>
    <w:rPr>
      <w:rFonts w:ascii="Inter" w:hAnsi="Inter"/>
      <w:i/>
      <w:iCs/>
      <w:color w:val="404040" w:themeColor="text1" w:themeTint="BF"/>
    </w:rPr>
  </w:style>
  <w:style w:type="paragraph" w:styleId="IntenseQuote">
    <w:name w:val="Intense Quote"/>
    <w:basedOn w:val="Normal"/>
    <w:next w:val="Normal"/>
    <w:link w:val="IntenseQuoteChar"/>
    <w:uiPriority w:val="30"/>
    <w:qFormat/>
    <w:rsid w:val="00C02F2F"/>
    <w:pPr>
      <w:pBdr>
        <w:top w:val="single" w:sz="4" w:space="10" w:color="4472C4" w:themeColor="accent1"/>
        <w:bottom w:val="single" w:sz="4" w:space="10" w:color="4472C4" w:themeColor="accent1"/>
      </w:pBdr>
      <w:spacing w:before="360" w:after="360"/>
      <w:ind w:left="864" w:right="864"/>
      <w:jc w:val="center"/>
    </w:pPr>
    <w:rPr>
      <w:i/>
      <w:iCs/>
      <w:color w:val="187FB7"/>
    </w:rPr>
  </w:style>
  <w:style w:type="character" w:customStyle="1" w:styleId="IntenseQuoteChar">
    <w:name w:val="Intense Quote Char"/>
    <w:basedOn w:val="DefaultParagraphFont"/>
    <w:link w:val="IntenseQuote"/>
    <w:uiPriority w:val="30"/>
    <w:rsid w:val="00C02F2F"/>
    <w:rPr>
      <w:rFonts w:ascii="Inter" w:hAnsi="Inter"/>
      <w:i/>
      <w:iCs/>
      <w:color w:val="187FB7"/>
      <w:sz w:val="20"/>
    </w:rPr>
  </w:style>
  <w:style w:type="character" w:styleId="IntenseReference">
    <w:name w:val="Intense Reference"/>
    <w:basedOn w:val="DefaultParagraphFont"/>
    <w:uiPriority w:val="32"/>
    <w:qFormat/>
    <w:rsid w:val="00C02F2F"/>
    <w:rPr>
      <w:b/>
      <w:bCs/>
      <w:smallCaps/>
      <w:color w:val="20A9F4"/>
      <w:spacing w:val="5"/>
    </w:rPr>
  </w:style>
  <w:style w:type="character" w:styleId="SubtleReference">
    <w:name w:val="Subtle Reference"/>
    <w:basedOn w:val="DefaultParagraphFont"/>
    <w:uiPriority w:val="31"/>
    <w:qFormat/>
    <w:rsid w:val="00C02F2F"/>
    <w:rPr>
      <w:smallCaps/>
      <w:color w:val="55565C"/>
    </w:rPr>
  </w:style>
  <w:style w:type="paragraph" w:styleId="ListParagraph">
    <w:name w:val="List Paragraph"/>
    <w:basedOn w:val="Normal"/>
    <w:link w:val="ListParagraphChar"/>
    <w:uiPriority w:val="34"/>
    <w:qFormat/>
    <w:rsid w:val="00C02F2F"/>
    <w:pPr>
      <w:ind w:left="720"/>
      <w:contextualSpacing/>
    </w:pPr>
  </w:style>
  <w:style w:type="paragraph" w:styleId="NoSpacing">
    <w:name w:val="No Spacing"/>
    <w:uiPriority w:val="1"/>
    <w:qFormat/>
    <w:rsid w:val="00C02F2F"/>
    <w:pPr>
      <w:spacing w:after="0" w:line="240" w:lineRule="auto"/>
    </w:pPr>
    <w:rPr>
      <w:rFonts w:ascii="Inter" w:hAnsi="Inter"/>
      <w:sz w:val="20"/>
    </w:rPr>
  </w:style>
  <w:style w:type="paragraph" w:styleId="Header">
    <w:name w:val="header"/>
    <w:basedOn w:val="Normal"/>
    <w:link w:val="HeaderChar"/>
    <w:uiPriority w:val="99"/>
    <w:unhideWhenUsed/>
    <w:rsid w:val="0040615F"/>
    <w:pPr>
      <w:tabs>
        <w:tab w:val="center" w:pos="4680"/>
        <w:tab w:val="right" w:pos="9360"/>
      </w:tabs>
      <w:spacing w:after="0"/>
    </w:pPr>
  </w:style>
  <w:style w:type="character" w:customStyle="1" w:styleId="HeaderChar">
    <w:name w:val="Header Char"/>
    <w:basedOn w:val="DefaultParagraphFont"/>
    <w:link w:val="Header"/>
    <w:uiPriority w:val="99"/>
    <w:rsid w:val="0040615F"/>
    <w:rPr>
      <w:rFonts w:ascii="Inter" w:hAnsi="Inter"/>
      <w:sz w:val="20"/>
    </w:rPr>
  </w:style>
  <w:style w:type="paragraph" w:styleId="Footer">
    <w:name w:val="footer"/>
    <w:basedOn w:val="Normal"/>
    <w:link w:val="FooterChar"/>
    <w:uiPriority w:val="99"/>
    <w:unhideWhenUsed/>
    <w:rsid w:val="0040615F"/>
    <w:pPr>
      <w:tabs>
        <w:tab w:val="center" w:pos="4680"/>
        <w:tab w:val="right" w:pos="9360"/>
      </w:tabs>
      <w:spacing w:after="0"/>
    </w:pPr>
  </w:style>
  <w:style w:type="character" w:customStyle="1" w:styleId="FooterChar">
    <w:name w:val="Footer Char"/>
    <w:basedOn w:val="DefaultParagraphFont"/>
    <w:link w:val="Footer"/>
    <w:uiPriority w:val="99"/>
    <w:rsid w:val="0040615F"/>
    <w:rPr>
      <w:rFonts w:ascii="Inter" w:hAnsi="Inter"/>
      <w:sz w:val="20"/>
    </w:rPr>
  </w:style>
  <w:style w:type="character" w:styleId="PlaceholderText">
    <w:name w:val="Placeholder Text"/>
    <w:basedOn w:val="DefaultParagraphFont"/>
    <w:uiPriority w:val="99"/>
    <w:semiHidden/>
    <w:rsid w:val="004E32D1"/>
    <w:rPr>
      <w:color w:val="808080"/>
    </w:rPr>
  </w:style>
  <w:style w:type="paragraph" w:customStyle="1" w:styleId="BulletedList">
    <w:name w:val="Bulleted List"/>
    <w:basedOn w:val="ListParagraph"/>
    <w:link w:val="BulletedListChar"/>
    <w:qFormat/>
    <w:rsid w:val="00760E3F"/>
    <w:pPr>
      <w:numPr>
        <w:numId w:val="3"/>
      </w:numPr>
      <w:spacing w:after="120"/>
      <w:contextualSpacing w:val="0"/>
    </w:pPr>
  </w:style>
  <w:style w:type="character" w:customStyle="1" w:styleId="ListParagraphChar">
    <w:name w:val="List Paragraph Char"/>
    <w:basedOn w:val="DefaultParagraphFont"/>
    <w:link w:val="ListParagraph"/>
    <w:uiPriority w:val="34"/>
    <w:rsid w:val="00760E3F"/>
    <w:rPr>
      <w:rFonts w:ascii="Inter" w:hAnsi="Inter"/>
      <w:sz w:val="20"/>
    </w:rPr>
  </w:style>
  <w:style w:type="character" w:customStyle="1" w:styleId="BulletedListChar">
    <w:name w:val="Bulleted List Char"/>
    <w:basedOn w:val="ListParagraphChar"/>
    <w:link w:val="BulletedList"/>
    <w:rsid w:val="00760E3F"/>
    <w:rPr>
      <w:rFonts w:ascii="Inter" w:hAnsi="Inter"/>
      <w:sz w:val="20"/>
    </w:rPr>
  </w:style>
  <w:style w:type="character" w:customStyle="1" w:styleId="Heading3Char">
    <w:name w:val="Heading 3 Char"/>
    <w:basedOn w:val="DefaultParagraphFont"/>
    <w:link w:val="Heading3"/>
    <w:uiPriority w:val="9"/>
    <w:semiHidden/>
    <w:rsid w:val="00720EFE"/>
    <w:rPr>
      <w:rFonts w:ascii="Inter" w:eastAsiaTheme="majorEastAsia" w:hAnsi="Inter" w:cstheme="majorBidi"/>
      <w:b/>
      <w:color w:val="162532"/>
      <w:sz w:val="24"/>
      <w:szCs w:val="24"/>
    </w:rPr>
  </w:style>
  <w:style w:type="character" w:styleId="IntenseEmphasis">
    <w:name w:val="Intense Emphasis"/>
    <w:basedOn w:val="DefaultParagraphFont"/>
    <w:uiPriority w:val="21"/>
    <w:qFormat/>
    <w:rsid w:val="00720EFE"/>
    <w:rPr>
      <w:i/>
      <w:iCs/>
      <w:color w:val="187FB7"/>
    </w:rPr>
  </w:style>
  <w:style w:type="paragraph" w:customStyle="1" w:styleId="NumberedList">
    <w:name w:val="Numbered List"/>
    <w:basedOn w:val="ListParagraph"/>
    <w:link w:val="NumberedListChar"/>
    <w:qFormat/>
    <w:rsid w:val="00282505"/>
    <w:pPr>
      <w:numPr>
        <w:numId w:val="4"/>
      </w:numPr>
      <w:spacing w:after="120"/>
    </w:pPr>
  </w:style>
  <w:style w:type="character" w:customStyle="1" w:styleId="NumberedListChar">
    <w:name w:val="Numbered List Char"/>
    <w:basedOn w:val="ListParagraphChar"/>
    <w:link w:val="NumberedList"/>
    <w:rsid w:val="00282505"/>
    <w:rPr>
      <w:rFonts w:ascii="Inter" w:hAnsi="Inter"/>
      <w:sz w:val="20"/>
    </w:rPr>
  </w:style>
  <w:style w:type="paragraph" w:customStyle="1" w:styleId="paragraph">
    <w:name w:val="paragraph"/>
    <w:basedOn w:val="Normal"/>
    <w:rsid w:val="00FF5D22"/>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F5D22"/>
  </w:style>
  <w:style w:type="character" w:customStyle="1" w:styleId="eop">
    <w:name w:val="eop"/>
    <w:basedOn w:val="DefaultParagraphFont"/>
    <w:rsid w:val="00FF5D22"/>
  </w:style>
  <w:style w:type="character" w:styleId="Hyperlink">
    <w:name w:val="Hyperlink"/>
    <w:basedOn w:val="DefaultParagraphFont"/>
    <w:uiPriority w:val="99"/>
    <w:unhideWhenUsed/>
    <w:rsid w:val="005D3E84"/>
    <w:rPr>
      <w:color w:val="0563C1" w:themeColor="hyperlink"/>
      <w:u w:val="single"/>
    </w:rPr>
  </w:style>
  <w:style w:type="character" w:styleId="UnresolvedMention">
    <w:name w:val="Unresolved Mention"/>
    <w:basedOn w:val="DefaultParagraphFont"/>
    <w:uiPriority w:val="99"/>
    <w:semiHidden/>
    <w:unhideWhenUsed/>
    <w:rsid w:val="005D3E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ccelevents.com/e/2027nayg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8" Type="http://schemas.openxmlformats.org/officeDocument/2006/relationships/image" Target="media/image18.svg"/><Relationship Id="rId3" Type="http://schemas.openxmlformats.org/officeDocument/2006/relationships/image" Target="media/image13.png"/><Relationship Id="rId7" Type="http://schemas.openxmlformats.org/officeDocument/2006/relationships/image" Target="media/image17.png"/><Relationship Id="rId2" Type="http://schemas.openxmlformats.org/officeDocument/2006/relationships/image" Target="media/image12.svg"/><Relationship Id="rId1" Type="http://schemas.openxmlformats.org/officeDocument/2006/relationships/image" Target="media/image11.png"/><Relationship Id="rId6" Type="http://schemas.openxmlformats.org/officeDocument/2006/relationships/image" Target="media/image16.svg"/><Relationship Id="rId5" Type="http://schemas.openxmlformats.org/officeDocument/2006/relationships/image" Target="media/image15.png"/><Relationship Id="rId10" Type="http://schemas.openxmlformats.org/officeDocument/2006/relationships/image" Target="media/image20.svg"/><Relationship Id="rId4" Type="http://schemas.openxmlformats.org/officeDocument/2006/relationships/image" Target="media/image14.svg"/><Relationship Id="rId9"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56363\OneDrive%20-%20Constellation\NAYGN\Brand%20Assets\NAYGN%20Official%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4c9473-cab0-4d67-8836-5824b74d0492" xsi:nil="true"/>
    <lcf76f155ced4ddcb4097134ff3c332f xmlns="55a97bd7-7602-477e-8436-d3aa6f4872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00283330C0694688799299D6E214F4" ma:contentTypeVersion="13" ma:contentTypeDescription="Create a new document." ma:contentTypeScope="" ma:versionID="3f82d144897b8e2dbbbb7468e3d89d09">
  <xsd:schema xmlns:xsd="http://www.w3.org/2001/XMLSchema" xmlns:xs="http://www.w3.org/2001/XMLSchema" xmlns:p="http://schemas.microsoft.com/office/2006/metadata/properties" xmlns:ns2="55a97bd7-7602-477e-8436-d3aa6f4872dd" xmlns:ns3="1e4c9473-cab0-4d67-8836-5824b74d0492" targetNamespace="http://schemas.microsoft.com/office/2006/metadata/properties" ma:root="true" ma:fieldsID="57be708a9817b3cef0d0283825afbaff" ns2:_="" ns3:_="">
    <xsd:import namespace="55a97bd7-7602-477e-8436-d3aa6f4872dd"/>
    <xsd:import namespace="1e4c9473-cab0-4d67-8836-5824b74d04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97bd7-7602-477e-8436-d3aa6f487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8abe45e-3b7a-4975-8347-aeba1a54de4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c9473-cab0-4d67-8836-5824b74d049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8065301-1b67-4309-bef3-9f44691cb0d2}" ma:internalName="TaxCatchAll" ma:showField="CatchAllData" ma:web="1e4c9473-cab0-4d67-8836-5824b74d0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93BA41-3C8E-4A9D-AC20-F7CB25685F86}">
  <ds:schemaRefs>
    <ds:schemaRef ds:uri="http://schemas.microsoft.com/office/2006/metadata/properties"/>
    <ds:schemaRef ds:uri="http://schemas.microsoft.com/office/infopath/2007/PartnerControls"/>
    <ds:schemaRef ds:uri="1e4c9473-cab0-4d67-8836-5824b74d0492"/>
    <ds:schemaRef ds:uri="55a97bd7-7602-477e-8436-d3aa6f4872dd"/>
  </ds:schemaRefs>
</ds:datastoreItem>
</file>

<file path=customXml/itemProps2.xml><?xml version="1.0" encoding="utf-8"?>
<ds:datastoreItem xmlns:ds="http://schemas.openxmlformats.org/officeDocument/2006/customXml" ds:itemID="{53139A09-2129-4704-A84E-56680A066619}">
  <ds:schemaRefs>
    <ds:schemaRef ds:uri="http://schemas.microsoft.com/sharepoint/v3/contenttype/forms"/>
  </ds:schemaRefs>
</ds:datastoreItem>
</file>

<file path=customXml/itemProps3.xml><?xml version="1.0" encoding="utf-8"?>
<ds:datastoreItem xmlns:ds="http://schemas.openxmlformats.org/officeDocument/2006/customXml" ds:itemID="{6D4D9754-CCEB-4032-A477-833482BBF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97bd7-7602-477e-8436-d3aa6f4872dd"/>
    <ds:schemaRef ds:uri="1e4c9473-cab0-4d67-8836-5824b74d0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e1a8d7-e404-4561-a6ce-09441972395c}" enabled="1" method="Standard" siteId="{d8fb9c07-c19e-4e8c-a1cb-717cd3cf8ffe}" contentBits="0" removed="0"/>
</clbl:labelList>
</file>

<file path=docProps/app.xml><?xml version="1.0" encoding="utf-8"?>
<Properties xmlns="http://schemas.openxmlformats.org/officeDocument/2006/extended-properties" xmlns:vt="http://schemas.openxmlformats.org/officeDocument/2006/docPropsVTypes">
  <Template>NAYGN Official Letterhead Template</Template>
  <TotalTime>46</TotalTime>
  <Pages>3</Pages>
  <Words>725</Words>
  <Characters>4732</Characters>
  <Application>Microsoft Office Word</Application>
  <DocSecurity>0</DocSecurity>
  <Lines>121</Lines>
  <Paragraphs>73</Paragraphs>
  <ScaleCrop>false</ScaleCrop>
  <HeadingPairs>
    <vt:vector size="2" baseType="variant">
      <vt:variant>
        <vt:lpstr>Title</vt:lpstr>
      </vt:variant>
      <vt:variant>
        <vt:i4>1</vt:i4>
      </vt:variant>
    </vt:vector>
  </HeadingPairs>
  <TitlesOfParts>
    <vt:vector size="1" baseType="lpstr">
      <vt:lpstr/>
    </vt:vector>
  </TitlesOfParts>
  <Company>BWX Technologies</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Rusenovich, Paula J: (Constellation Nuclear)</dc:creator>
  <cp:keywords/>
  <dc:description/>
  <cp:lastModifiedBy>Tori Bayush</cp:lastModifiedBy>
  <cp:revision>36</cp:revision>
  <dcterms:created xsi:type="dcterms:W3CDTF">2026-09-18T17:44:00Z</dcterms:created>
  <dcterms:modified xsi:type="dcterms:W3CDTF">2026-10-06T14:35:00Z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e1a8d7-e404-4561-a6ce-09441972395c_Enabled">
    <vt:lpwstr>true</vt:lpwstr>
  </property>
  <property fmtid="{D5CDD505-2E9C-101B-9397-08002B2CF9AE}" pid="3" name="MSIP_Label_dfe1a8d7-e404-4561-a6ce-09441972395c_SetDate">
    <vt:lpwstr>2024-10-21T21:21:07Z</vt:lpwstr>
  </property>
  <property fmtid="{D5CDD505-2E9C-101B-9397-08002B2CF9AE}" pid="4" name="MSIP_Label_dfe1a8d7-e404-4561-a6ce-09441972395c_Method">
    <vt:lpwstr>Standard</vt:lpwstr>
  </property>
  <property fmtid="{D5CDD505-2E9C-101B-9397-08002B2CF9AE}" pid="5" name="MSIP_Label_dfe1a8d7-e404-4561-a6ce-09441972395c_Name">
    <vt:lpwstr>Company Confidential Information</vt:lpwstr>
  </property>
  <property fmtid="{D5CDD505-2E9C-101B-9397-08002B2CF9AE}" pid="6" name="MSIP_Label_dfe1a8d7-e404-4561-a6ce-09441972395c_SiteId">
    <vt:lpwstr>d8fb9c07-c19e-4e8c-a1cb-717cd3cf8ffe</vt:lpwstr>
  </property>
  <property fmtid="{D5CDD505-2E9C-101B-9397-08002B2CF9AE}" pid="7" name="MSIP_Label_dfe1a8d7-e404-4561-a6ce-09441972395c_ActionId">
    <vt:lpwstr>f2089101-0055-415d-b57c-47f7ab422c4e</vt:lpwstr>
  </property>
  <property fmtid="{D5CDD505-2E9C-101B-9397-08002B2CF9AE}" pid="8" name="MSIP_Label_dfe1a8d7-e404-4561-a6ce-09441972395c_ContentBits">
    <vt:lpwstr>0</vt:lpwstr>
  </property>
  <property fmtid="{D5CDD505-2E9C-101B-9397-08002B2CF9AE}" pid="9" name="ContentTypeId">
    <vt:lpwstr>0x0101008900283330C0694688799299D6E214F4</vt:lpwstr>
  </property>
  <property fmtid="{D5CDD505-2E9C-101B-9397-08002B2CF9AE}" pid="10" name="MediaServiceImageTags">
    <vt:lpwstr/>
  </property>
</Properties>
</file>